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
        <w:tblOverlap w:val="never"/>
        <w:tblW w:w="9889" w:type="dxa"/>
        <w:tblLayout w:type="fixed"/>
        <w:tblLook w:val="01E0"/>
      </w:tblPr>
      <w:tblGrid>
        <w:gridCol w:w="4503"/>
        <w:gridCol w:w="283"/>
        <w:gridCol w:w="5103"/>
      </w:tblGrid>
      <w:tr w:rsidR="00E74C87" w:rsidRPr="00B20858" w:rsidTr="004F1863">
        <w:trPr>
          <w:trHeight w:val="1119"/>
        </w:trPr>
        <w:tc>
          <w:tcPr>
            <w:tcW w:w="4503" w:type="dxa"/>
            <w:vMerge w:val="restart"/>
            <w:vAlign w:val="center"/>
          </w:tcPr>
          <w:p w:rsidR="00E74C87" w:rsidRDefault="00D43529" w:rsidP="00D43529">
            <w:pPr>
              <w:spacing w:line="360" w:lineRule="auto"/>
              <w:jc w:val="center"/>
              <w:rPr>
                <w:rFonts w:ascii="Calibri" w:hAnsi="Calibri" w:cs="Arial"/>
                <w:b/>
                <w:sz w:val="22"/>
                <w:szCs w:val="22"/>
              </w:rPr>
            </w:pPr>
            <w:bookmarkStart w:id="0" w:name="OLE_LINK1"/>
            <w:bookmarkStart w:id="1" w:name="OLE_LINK2"/>
            <w:bookmarkStart w:id="2" w:name="OLE_LINK9"/>
            <w:bookmarkStart w:id="3" w:name="OLE_LINK10"/>
            <w:r w:rsidRPr="00D43529">
              <w:rPr>
                <w:rFonts w:ascii="Calibri" w:hAnsi="Calibri" w:cs="Arial"/>
                <w:b/>
                <w:noProof/>
                <w:sz w:val="22"/>
                <w:szCs w:val="22"/>
              </w:rPr>
              <w:drawing>
                <wp:inline distT="0" distB="0" distL="0" distR="0">
                  <wp:extent cx="493395" cy="523875"/>
                  <wp:effectExtent l="19050" t="0" r="1905" b="0"/>
                  <wp:docPr id="4"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493395" cy="523875"/>
                          </a:xfrm>
                          <a:prstGeom prst="rect">
                            <a:avLst/>
                          </a:prstGeom>
                          <a:noFill/>
                        </pic:spPr>
                      </pic:pic>
                    </a:graphicData>
                  </a:graphic>
                </wp:inline>
              </w:drawing>
            </w:r>
          </w:p>
          <w:p w:rsidR="00E74C87" w:rsidRPr="005F58B2" w:rsidRDefault="00E74C87" w:rsidP="00DD7074">
            <w:pPr>
              <w:jc w:val="center"/>
              <w:rPr>
                <w:rFonts w:ascii="Calibri" w:hAnsi="Calibri" w:cs="Arial"/>
                <w:sz w:val="22"/>
                <w:szCs w:val="22"/>
              </w:rPr>
            </w:pPr>
            <w:bookmarkStart w:id="4" w:name="OLE_LINK3"/>
            <w:bookmarkStart w:id="5" w:name="OLE_LINK4"/>
            <w:r>
              <w:rPr>
                <w:rFonts w:ascii="Calibri" w:hAnsi="Calibri" w:cs="Arial"/>
                <w:sz w:val="22"/>
                <w:szCs w:val="22"/>
              </w:rPr>
              <w:t xml:space="preserve">ΕΛΛΗΝΙΚΗ </w:t>
            </w:r>
            <w:r w:rsidRPr="005F58B2">
              <w:rPr>
                <w:rFonts w:ascii="Calibri" w:hAnsi="Calibri" w:cs="Arial"/>
                <w:sz w:val="22"/>
                <w:szCs w:val="22"/>
              </w:rPr>
              <w:t>ΔΗΜΟΚΡΑΤΙΑ</w:t>
            </w:r>
          </w:p>
          <w:p w:rsidR="00E74C87" w:rsidRPr="005F58B2" w:rsidRDefault="00E74C87" w:rsidP="00DD7074">
            <w:pPr>
              <w:jc w:val="center"/>
              <w:rPr>
                <w:rFonts w:ascii="Calibri" w:hAnsi="Calibri" w:cs="Arial"/>
                <w:sz w:val="22"/>
                <w:szCs w:val="22"/>
              </w:rPr>
            </w:pPr>
            <w:r>
              <w:rPr>
                <w:rFonts w:ascii="Calibri" w:hAnsi="Calibri" w:cs="Arial"/>
                <w:sz w:val="22"/>
                <w:szCs w:val="22"/>
              </w:rPr>
              <w:t>ΥΠΟΥΡΓΕΙΟ ΠΑΙΔΕΙΑΣ</w:t>
            </w:r>
            <w:r w:rsidRPr="00B20858">
              <w:rPr>
                <w:rFonts w:ascii="Calibri" w:hAnsi="Calibri" w:cs="Arial"/>
                <w:sz w:val="22"/>
                <w:szCs w:val="22"/>
              </w:rPr>
              <w:t xml:space="preserve"> &amp;</w:t>
            </w:r>
            <w:r w:rsidRPr="005F58B2">
              <w:rPr>
                <w:rFonts w:ascii="Calibri" w:hAnsi="Calibri" w:cs="Arial"/>
                <w:sz w:val="22"/>
                <w:szCs w:val="22"/>
              </w:rPr>
              <w:t xml:space="preserve"> ΘΡΗΣΚΕΥΜΑΤΩΝ</w:t>
            </w:r>
          </w:p>
          <w:p w:rsidR="00E74C87" w:rsidRPr="005F58B2" w:rsidRDefault="00077135" w:rsidP="00EC4BD6">
            <w:pPr>
              <w:pBdr>
                <w:bottom w:val="single" w:sz="4" w:space="1" w:color="auto"/>
              </w:pBdr>
              <w:jc w:val="center"/>
              <w:rPr>
                <w:rFonts w:ascii="Calibri" w:hAnsi="Calibri" w:cs="Arial"/>
                <w:sz w:val="22"/>
                <w:szCs w:val="22"/>
              </w:rPr>
            </w:pPr>
            <w:r>
              <w:rPr>
                <w:rFonts w:ascii="Calibri" w:hAnsi="Calibri" w:cs="Arial"/>
                <w:sz w:val="22"/>
                <w:szCs w:val="22"/>
              </w:rPr>
              <w:t xml:space="preserve">ΠΕΡ/ΚΗ Δ/ΝΣΗ </w:t>
            </w:r>
            <w:r w:rsidR="00E74C87">
              <w:rPr>
                <w:rFonts w:ascii="Calibri" w:hAnsi="Calibri" w:cs="Arial"/>
                <w:sz w:val="22"/>
                <w:szCs w:val="22"/>
              </w:rPr>
              <w:t xml:space="preserve"> ΠΡΩΤΟΒΑΘΜΙΑΣ &amp; ΔΕΥΤΕΡΟΒΑΘΜΙΑΣ ΕΚΠ/ΣΗΣ </w:t>
            </w:r>
            <w:r w:rsidR="00E74C87" w:rsidRPr="005F58B2">
              <w:rPr>
                <w:rFonts w:ascii="Calibri" w:hAnsi="Calibri" w:cs="Arial"/>
                <w:sz w:val="22"/>
                <w:szCs w:val="22"/>
              </w:rPr>
              <w:t>ΔΥΤ. ΕΛΛΑΔΑΣ</w:t>
            </w:r>
          </w:p>
          <w:p w:rsidR="00E74C87" w:rsidRPr="00B20858" w:rsidRDefault="00294E01" w:rsidP="00893679">
            <w:pPr>
              <w:jc w:val="center"/>
              <w:rPr>
                <w:rFonts w:ascii="Calibri" w:hAnsi="Calibri" w:cs="Arial"/>
                <w:b/>
                <w:sz w:val="22"/>
                <w:szCs w:val="22"/>
              </w:rPr>
            </w:pPr>
            <w:r>
              <w:rPr>
                <w:rFonts w:ascii="Calibri" w:hAnsi="Calibri" w:cs="Arial"/>
                <w:b/>
                <w:sz w:val="22"/>
                <w:szCs w:val="22"/>
              </w:rPr>
              <w:t>ΔΙΕΥΘΥ</w:t>
            </w:r>
            <w:r w:rsidR="00E74C87" w:rsidRPr="00701780">
              <w:rPr>
                <w:rFonts w:ascii="Calibri" w:hAnsi="Calibri" w:cs="Arial"/>
                <w:b/>
                <w:sz w:val="22"/>
                <w:szCs w:val="22"/>
              </w:rPr>
              <w:t xml:space="preserve">ΝΣΗ </w:t>
            </w:r>
            <w:r w:rsidR="00E74C87">
              <w:rPr>
                <w:rFonts w:ascii="Calibri" w:hAnsi="Calibri" w:cs="Arial"/>
                <w:b/>
                <w:sz w:val="22"/>
                <w:szCs w:val="22"/>
              </w:rPr>
              <w:t>ΠΡΩΤΟΒΑ</w:t>
            </w:r>
            <w:r>
              <w:rPr>
                <w:rFonts w:ascii="Calibri" w:hAnsi="Calibri" w:cs="Arial"/>
                <w:b/>
                <w:sz w:val="22"/>
                <w:szCs w:val="22"/>
              </w:rPr>
              <w:t>ΘΜΙΑΣ ΕΚΠ/</w:t>
            </w:r>
            <w:r w:rsidR="00E74C87" w:rsidRPr="00701780">
              <w:rPr>
                <w:rFonts w:ascii="Calibri" w:hAnsi="Calibri" w:cs="Arial"/>
                <w:b/>
                <w:sz w:val="22"/>
                <w:szCs w:val="22"/>
              </w:rPr>
              <w:t>ΣΗΣ ΑΧΑΪΑΣ</w:t>
            </w:r>
            <w:bookmarkEnd w:id="4"/>
            <w:bookmarkEnd w:id="5"/>
          </w:p>
          <w:p w:rsidR="00E74C87" w:rsidRPr="00B20858" w:rsidRDefault="00E74C87" w:rsidP="003D1A07">
            <w:pPr>
              <w:jc w:val="center"/>
              <w:rPr>
                <w:rFonts w:ascii="Calibri" w:hAnsi="Calibri" w:cs="Arial"/>
                <w:sz w:val="22"/>
                <w:szCs w:val="22"/>
              </w:rPr>
            </w:pPr>
            <w:r w:rsidRPr="00B20858">
              <w:rPr>
                <w:rFonts w:ascii="Calibri" w:hAnsi="Calibri" w:cs="Arial"/>
                <w:sz w:val="22"/>
                <w:szCs w:val="22"/>
              </w:rPr>
              <w:t xml:space="preserve">ΤΜΗΜΑ </w:t>
            </w:r>
            <w:r w:rsidR="003D1A07">
              <w:rPr>
                <w:rFonts w:ascii="Calibri" w:hAnsi="Calibri" w:cs="Arial"/>
                <w:sz w:val="22"/>
                <w:szCs w:val="22"/>
              </w:rPr>
              <w:t>Γ</w:t>
            </w:r>
            <w:r w:rsidR="00EF2967">
              <w:rPr>
                <w:rFonts w:ascii="Calibri" w:hAnsi="Calibri" w:cs="Arial"/>
                <w:sz w:val="22"/>
                <w:szCs w:val="22"/>
              </w:rPr>
              <w:t>΄</w:t>
            </w:r>
            <w:r>
              <w:rPr>
                <w:rFonts w:ascii="Calibri" w:hAnsi="Calibri" w:cs="Arial"/>
                <w:sz w:val="22"/>
                <w:szCs w:val="22"/>
              </w:rPr>
              <w:t>-</w:t>
            </w:r>
            <w:r w:rsidR="00B82D0F">
              <w:rPr>
                <w:rFonts w:ascii="Calibri" w:hAnsi="Calibri" w:cs="Arial"/>
                <w:sz w:val="22"/>
                <w:szCs w:val="22"/>
              </w:rPr>
              <w:t xml:space="preserve"> </w:t>
            </w:r>
            <w:r w:rsidR="003D1A07">
              <w:rPr>
                <w:rFonts w:ascii="Calibri" w:hAnsi="Calibri" w:cs="Arial"/>
                <w:sz w:val="22"/>
                <w:szCs w:val="22"/>
              </w:rPr>
              <w:t>ΠΡΟΣΩΠΙΚΟΥ</w:t>
            </w:r>
          </w:p>
        </w:tc>
        <w:tc>
          <w:tcPr>
            <w:tcW w:w="283" w:type="dxa"/>
            <w:vMerge w:val="restart"/>
            <w:vAlign w:val="center"/>
          </w:tcPr>
          <w:p w:rsidR="00E74C87" w:rsidRPr="00D927DD" w:rsidRDefault="00E74C87" w:rsidP="00D927DD">
            <w:pPr>
              <w:spacing w:line="360" w:lineRule="auto"/>
              <w:jc w:val="center"/>
              <w:rPr>
                <w:rFonts w:ascii="Calibri" w:hAnsi="Calibri" w:cs="Arial"/>
                <w:b/>
                <w:sz w:val="22"/>
                <w:szCs w:val="22"/>
              </w:rPr>
            </w:pPr>
          </w:p>
        </w:tc>
        <w:tc>
          <w:tcPr>
            <w:tcW w:w="5103" w:type="dxa"/>
            <w:vAlign w:val="center"/>
          </w:tcPr>
          <w:p w:rsidR="00E74C87" w:rsidRDefault="00E74C87" w:rsidP="00405D98">
            <w:pPr>
              <w:jc w:val="center"/>
              <w:rPr>
                <w:rFonts w:ascii="Calibri" w:hAnsi="Calibri" w:cs="Arial"/>
                <w:b/>
              </w:rPr>
            </w:pPr>
            <w:bookmarkStart w:id="6" w:name="OLE_LINK5"/>
            <w:bookmarkStart w:id="7" w:name="OLE_LINK6"/>
          </w:p>
          <w:bookmarkEnd w:id="6"/>
          <w:bookmarkEnd w:id="7"/>
          <w:p w:rsidR="00E74C87" w:rsidRPr="00A52A00" w:rsidRDefault="00E74C87" w:rsidP="00405D98">
            <w:pPr>
              <w:jc w:val="center"/>
              <w:rPr>
                <w:rFonts w:ascii="Calibri" w:hAnsi="Calibri" w:cs="Arial"/>
                <w:b/>
                <w:sz w:val="22"/>
                <w:szCs w:val="22"/>
                <w:lang w:val="en-US"/>
              </w:rPr>
            </w:pPr>
            <w:r>
              <w:rPr>
                <w:rFonts w:ascii="Calibri" w:hAnsi="Calibri" w:cs="Arial"/>
                <w:b/>
              </w:rPr>
              <w:t xml:space="preserve"> </w:t>
            </w:r>
          </w:p>
        </w:tc>
      </w:tr>
      <w:tr w:rsidR="00E74C87" w:rsidRPr="00B20858" w:rsidTr="004F1863">
        <w:trPr>
          <w:trHeight w:val="694"/>
        </w:trPr>
        <w:tc>
          <w:tcPr>
            <w:tcW w:w="4503" w:type="dxa"/>
            <w:vMerge/>
            <w:vAlign w:val="center"/>
          </w:tcPr>
          <w:p w:rsidR="00E74C87" w:rsidRDefault="00E74C87" w:rsidP="00D927DD">
            <w:pPr>
              <w:spacing w:line="360" w:lineRule="auto"/>
              <w:rPr>
                <w:rFonts w:ascii="Calibri" w:hAnsi="Calibri"/>
                <w:noProof/>
                <w:sz w:val="22"/>
                <w:szCs w:val="22"/>
              </w:rPr>
            </w:pPr>
          </w:p>
        </w:tc>
        <w:tc>
          <w:tcPr>
            <w:tcW w:w="283" w:type="dxa"/>
            <w:vMerge/>
            <w:vAlign w:val="center"/>
          </w:tcPr>
          <w:p w:rsidR="00E74C87" w:rsidRPr="00D927DD" w:rsidRDefault="00E74C87" w:rsidP="00D927DD">
            <w:pPr>
              <w:spacing w:line="360" w:lineRule="auto"/>
              <w:jc w:val="center"/>
              <w:rPr>
                <w:rFonts w:ascii="Calibri" w:hAnsi="Calibri" w:cs="Arial"/>
                <w:b/>
                <w:sz w:val="22"/>
                <w:szCs w:val="22"/>
              </w:rPr>
            </w:pPr>
          </w:p>
        </w:tc>
        <w:tc>
          <w:tcPr>
            <w:tcW w:w="5103" w:type="dxa"/>
            <w:vAlign w:val="center"/>
          </w:tcPr>
          <w:p w:rsidR="00D43529" w:rsidRDefault="00D43529" w:rsidP="00D43529">
            <w:pPr>
              <w:rPr>
                <w:rFonts w:ascii="Calibri" w:hAnsi="Calibri" w:cs="Arial"/>
                <w:b/>
              </w:rPr>
            </w:pPr>
          </w:p>
          <w:p w:rsidR="00D43529" w:rsidRPr="00296DCD" w:rsidRDefault="00D43529" w:rsidP="00D43529">
            <w:pPr>
              <w:rPr>
                <w:rFonts w:ascii="Calibri" w:hAnsi="Calibri" w:cs="Arial"/>
                <w:b/>
              </w:rPr>
            </w:pPr>
          </w:p>
        </w:tc>
      </w:tr>
      <w:bookmarkEnd w:id="0"/>
      <w:bookmarkEnd w:id="1"/>
      <w:bookmarkEnd w:id="2"/>
      <w:bookmarkEnd w:id="3"/>
    </w:tbl>
    <w:p w:rsidR="00567E6C" w:rsidRPr="00567E6C" w:rsidRDefault="00567E6C" w:rsidP="00F145F3">
      <w:pPr>
        <w:ind w:firstLine="426"/>
        <w:jc w:val="both"/>
        <w:rPr>
          <w:rFonts w:ascii="Calibri" w:hAnsi="Calibri"/>
          <w:bCs/>
          <w:sz w:val="22"/>
          <w:szCs w:val="22"/>
        </w:rPr>
      </w:pPr>
    </w:p>
    <w:p w:rsidR="00567E6C" w:rsidRPr="00567E6C" w:rsidRDefault="00567E6C" w:rsidP="00F145F3">
      <w:pPr>
        <w:ind w:firstLine="426"/>
        <w:jc w:val="both"/>
        <w:rPr>
          <w:rFonts w:ascii="Calibri" w:hAnsi="Calibri"/>
          <w:bCs/>
          <w:sz w:val="22"/>
          <w:szCs w:val="22"/>
        </w:rPr>
      </w:pPr>
    </w:p>
    <w:p w:rsidR="00CD0F97" w:rsidRDefault="00CD0F97" w:rsidP="00CD0F97">
      <w:pPr>
        <w:jc w:val="center"/>
        <w:rPr>
          <w:rFonts w:asciiTheme="minorHAnsi" w:hAnsiTheme="minorHAnsi"/>
          <w:b/>
          <w:u w:val="single"/>
        </w:rPr>
      </w:pPr>
      <w:r w:rsidRPr="00CD0F97">
        <w:rPr>
          <w:rFonts w:asciiTheme="minorHAnsi" w:hAnsiTheme="minorHAnsi"/>
          <w:b/>
          <w:u w:val="single"/>
        </w:rPr>
        <w:t>ΔΙΚΑΙΟΛΟΓΗΤΙΚΑ ΣΥΝΤΑΞΙΟΔΟΤΗΣΗΣ ΕΚΠΑΙΔΕΥΤΙΚΩΝ</w:t>
      </w:r>
    </w:p>
    <w:p w:rsidR="00CD0F97" w:rsidRPr="00CD0F97" w:rsidRDefault="00CD0F97" w:rsidP="00CD0F97">
      <w:pPr>
        <w:jc w:val="center"/>
        <w:rPr>
          <w:rFonts w:asciiTheme="minorHAnsi" w:hAnsiTheme="minorHAnsi"/>
          <w:b/>
          <w:u w:val="single"/>
        </w:rPr>
      </w:pPr>
    </w:p>
    <w:p w:rsidR="00CD0F97" w:rsidRDefault="00CD0F97" w:rsidP="00CD0F97">
      <w:pPr>
        <w:rPr>
          <w:rFonts w:asciiTheme="minorHAnsi" w:hAnsiTheme="minorHAnsi"/>
          <w:b/>
          <w:u w:val="single"/>
        </w:rPr>
      </w:pPr>
      <w:r w:rsidRPr="00CD0F97">
        <w:rPr>
          <w:rFonts w:asciiTheme="minorHAnsi" w:hAnsiTheme="minorHAnsi"/>
          <w:b/>
          <w:u w:val="single"/>
        </w:rPr>
        <w:t xml:space="preserve">Α. Δικαιολογητικά συνταξιοδότησης </w:t>
      </w:r>
    </w:p>
    <w:p w:rsidR="003B488D" w:rsidRDefault="003B488D" w:rsidP="003B488D">
      <w:pPr>
        <w:pStyle w:val="Default"/>
        <w:spacing w:after="120" w:line="360" w:lineRule="auto"/>
      </w:pPr>
    </w:p>
    <w:p w:rsidR="003B488D" w:rsidRPr="003B488D" w:rsidRDefault="003B488D" w:rsidP="003B488D">
      <w:pPr>
        <w:pStyle w:val="Default"/>
        <w:numPr>
          <w:ilvl w:val="0"/>
          <w:numId w:val="48"/>
        </w:numPr>
        <w:spacing w:after="120" w:line="360" w:lineRule="auto"/>
        <w:jc w:val="both"/>
      </w:pPr>
      <w:r w:rsidRPr="003B488D">
        <w:t>Το έντυπο της Αίτησης Συνταξιοδότησης, που επέχει θέση υπεύθυνης δήλωσης, συμπληρώνεται και υπογράφεται από τον/την υπάλληλο/λειτουργό</w:t>
      </w:r>
      <w:r>
        <w:t xml:space="preserve"> σε έξι (6) αντίγραφα πρωτότυπα υπογεγραμμένα.</w:t>
      </w:r>
    </w:p>
    <w:p w:rsidR="003B488D" w:rsidRDefault="003B488D" w:rsidP="003B488D">
      <w:pPr>
        <w:pStyle w:val="a8"/>
        <w:spacing w:after="120" w:line="360" w:lineRule="auto"/>
        <w:ind w:left="714"/>
        <w:contextualSpacing w:val="0"/>
        <w:jc w:val="both"/>
        <w:rPr>
          <w:b/>
          <w:bCs/>
          <w:sz w:val="24"/>
          <w:szCs w:val="24"/>
        </w:rPr>
      </w:pPr>
      <w:r w:rsidRPr="003B488D">
        <w:rPr>
          <w:sz w:val="24"/>
          <w:szCs w:val="24"/>
        </w:rPr>
        <w:t>Αναλόγως του τι αιτείται ο/η υπάλληλος στην αίτηση συνταξιοδότησης, ζητούνται τα αντίστοιχα δικαιολογητικά όπως αυτά αναφέρονται στις οδηγίες συμπλήρωσης της αίτησης (</w:t>
      </w:r>
      <w:r w:rsidRPr="003B488D">
        <w:rPr>
          <w:b/>
          <w:bCs/>
          <w:sz w:val="24"/>
          <w:szCs w:val="24"/>
        </w:rPr>
        <w:t>Τυχόν ιατρικές γνωματεύσεις, βεβαιώσεις/αποφάσεις για τον χρόνο ασφάλισης σε άλλους ασφαλιστικούς φορείς, υπεύθυνες δηλώσεις, κλπ</w:t>
      </w:r>
      <w:r>
        <w:rPr>
          <w:b/>
          <w:bCs/>
          <w:sz w:val="24"/>
          <w:szCs w:val="24"/>
        </w:rPr>
        <w:t>.).</w:t>
      </w:r>
    </w:p>
    <w:p w:rsidR="00D83891" w:rsidRPr="003B488D" w:rsidRDefault="00D83891" w:rsidP="003B488D">
      <w:pPr>
        <w:pStyle w:val="a8"/>
        <w:numPr>
          <w:ilvl w:val="0"/>
          <w:numId w:val="48"/>
        </w:numPr>
        <w:spacing w:after="120" w:line="360" w:lineRule="auto"/>
        <w:contextualSpacing w:val="0"/>
        <w:jc w:val="both"/>
        <w:rPr>
          <w:sz w:val="24"/>
          <w:szCs w:val="24"/>
        </w:rPr>
      </w:pPr>
      <w:r w:rsidRPr="003B488D">
        <w:rPr>
          <w:sz w:val="24"/>
          <w:szCs w:val="24"/>
        </w:rPr>
        <w:t xml:space="preserve">Φωτοτυπία </w:t>
      </w:r>
      <w:r w:rsidRPr="003B488D">
        <w:rPr>
          <w:b/>
          <w:sz w:val="24"/>
          <w:szCs w:val="24"/>
        </w:rPr>
        <w:t>Δελτίου Αστυνομικής Ταυτότητας</w:t>
      </w:r>
      <w:r w:rsidRPr="003B488D">
        <w:rPr>
          <w:sz w:val="24"/>
          <w:szCs w:val="24"/>
        </w:rPr>
        <w:t xml:space="preserve"> και των δύο όψεων.</w:t>
      </w:r>
    </w:p>
    <w:p w:rsidR="00CD0F97" w:rsidRPr="004E1784" w:rsidRDefault="00CD0F97" w:rsidP="00CD0F97">
      <w:pPr>
        <w:pStyle w:val="a8"/>
        <w:numPr>
          <w:ilvl w:val="0"/>
          <w:numId w:val="48"/>
        </w:numPr>
        <w:spacing w:after="240" w:line="312" w:lineRule="auto"/>
        <w:ind w:left="714" w:hanging="357"/>
        <w:contextualSpacing w:val="0"/>
        <w:jc w:val="both"/>
        <w:rPr>
          <w:sz w:val="24"/>
          <w:szCs w:val="24"/>
        </w:rPr>
      </w:pPr>
      <w:r w:rsidRPr="004E1784">
        <w:rPr>
          <w:sz w:val="24"/>
          <w:szCs w:val="24"/>
        </w:rPr>
        <w:t>Πρόσφατο</w:t>
      </w:r>
      <w:r>
        <w:rPr>
          <w:sz w:val="24"/>
          <w:szCs w:val="24"/>
        </w:rPr>
        <w:t xml:space="preserve"> </w:t>
      </w:r>
      <w:r w:rsidRPr="004E1784">
        <w:rPr>
          <w:b/>
          <w:sz w:val="24"/>
          <w:szCs w:val="24"/>
        </w:rPr>
        <w:t>Πιστοποιητικό Οικογενειακής Κατάστασης</w:t>
      </w:r>
      <w:r>
        <w:rPr>
          <w:b/>
          <w:sz w:val="24"/>
          <w:szCs w:val="24"/>
        </w:rPr>
        <w:t xml:space="preserve"> </w:t>
      </w:r>
      <w:r w:rsidR="00AA0B12">
        <w:rPr>
          <w:b/>
          <w:sz w:val="24"/>
          <w:szCs w:val="24"/>
        </w:rPr>
        <w:t>(</w:t>
      </w:r>
      <w:r w:rsidR="003B488D">
        <w:rPr>
          <w:b/>
          <w:sz w:val="24"/>
          <w:szCs w:val="24"/>
        </w:rPr>
        <w:t>που να εκδόθηκε εντός έξι (6</w:t>
      </w:r>
      <w:r w:rsidRPr="004E1784">
        <w:rPr>
          <w:b/>
          <w:sz w:val="24"/>
          <w:szCs w:val="24"/>
        </w:rPr>
        <w:t>)</w:t>
      </w:r>
      <w:r w:rsidR="003B488D">
        <w:rPr>
          <w:b/>
          <w:sz w:val="24"/>
          <w:szCs w:val="24"/>
        </w:rPr>
        <w:t xml:space="preserve"> μηνών, Ν.4727/2020)</w:t>
      </w:r>
      <w:r w:rsidRPr="004E1784">
        <w:rPr>
          <w:sz w:val="24"/>
          <w:szCs w:val="24"/>
        </w:rPr>
        <w:t xml:space="preserve"> – να αναγράφονται, εκτός των άλλων, η οικογενειακή μερίδα, η ημερομηνία (κατά περίπτωση) γάμου-θανάτου συζύγου-διαζυγίου, τα παιδιά και η προσωπική τους κατάσταση (έγγαμα, άγαμα). </w:t>
      </w:r>
      <w:r>
        <w:rPr>
          <w:b/>
          <w:sz w:val="24"/>
          <w:szCs w:val="24"/>
        </w:rPr>
        <w:t>Σε περίπτωση δ</w:t>
      </w:r>
      <w:r w:rsidRPr="004E1784">
        <w:rPr>
          <w:b/>
          <w:sz w:val="24"/>
          <w:szCs w:val="24"/>
        </w:rPr>
        <w:t>ιαζυγίου</w:t>
      </w:r>
      <w:r>
        <w:rPr>
          <w:sz w:val="24"/>
          <w:szCs w:val="24"/>
        </w:rPr>
        <w:t xml:space="preserve"> προσκομίζεται το </w:t>
      </w:r>
      <w:proofErr w:type="spellStart"/>
      <w:r>
        <w:rPr>
          <w:sz w:val="24"/>
          <w:szCs w:val="24"/>
        </w:rPr>
        <w:t>διαζευκτήριο</w:t>
      </w:r>
      <w:proofErr w:type="spellEnd"/>
      <w:r>
        <w:rPr>
          <w:sz w:val="24"/>
          <w:szCs w:val="24"/>
        </w:rPr>
        <w:t xml:space="preserve"> &amp; δ</w:t>
      </w:r>
      <w:r w:rsidRPr="004E1784">
        <w:rPr>
          <w:sz w:val="24"/>
          <w:szCs w:val="24"/>
        </w:rPr>
        <w:t xml:space="preserve">ικαστική απόφαση επιμέλειας παιδιών, αν υπάρχουν ανήλικα τέκνα ή ενήλικα που σπουδάζουν. </w:t>
      </w:r>
      <w:r w:rsidR="003B488D">
        <w:rPr>
          <w:sz w:val="24"/>
          <w:szCs w:val="24"/>
        </w:rPr>
        <w:t>Σε περίπτω</w:t>
      </w:r>
      <w:r w:rsidR="00D83891">
        <w:rPr>
          <w:sz w:val="24"/>
          <w:szCs w:val="24"/>
        </w:rPr>
        <w:t>ση χηρείας να αναγράφεται η ημερομηνία θανάτου του/της συζύγου)</w:t>
      </w:r>
      <w:r w:rsidR="003B488D">
        <w:rPr>
          <w:sz w:val="24"/>
          <w:szCs w:val="24"/>
        </w:rPr>
        <w:t>.</w:t>
      </w:r>
    </w:p>
    <w:p w:rsidR="00CD0F97" w:rsidRPr="004E1784" w:rsidRDefault="00CD0F97" w:rsidP="00CD0F97">
      <w:pPr>
        <w:pStyle w:val="a8"/>
        <w:numPr>
          <w:ilvl w:val="0"/>
          <w:numId w:val="48"/>
        </w:numPr>
        <w:spacing w:after="240" w:line="312" w:lineRule="auto"/>
        <w:ind w:left="714" w:hanging="357"/>
        <w:contextualSpacing w:val="0"/>
        <w:jc w:val="both"/>
        <w:rPr>
          <w:sz w:val="24"/>
          <w:szCs w:val="24"/>
        </w:rPr>
      </w:pPr>
      <w:r w:rsidRPr="004E1784">
        <w:rPr>
          <w:sz w:val="24"/>
          <w:szCs w:val="24"/>
        </w:rPr>
        <w:t xml:space="preserve">Έγγραφο αποδεικτικό του </w:t>
      </w:r>
      <w:r w:rsidRPr="004E1784">
        <w:rPr>
          <w:b/>
          <w:sz w:val="24"/>
          <w:szCs w:val="24"/>
        </w:rPr>
        <w:t>Α.Φ.Μ.</w:t>
      </w:r>
      <w:r w:rsidRPr="004E1784">
        <w:rPr>
          <w:sz w:val="24"/>
          <w:szCs w:val="24"/>
        </w:rPr>
        <w:t xml:space="preserve"> (φωτοτυπία εκκαθαριστικού</w:t>
      </w:r>
      <w:r>
        <w:rPr>
          <w:sz w:val="24"/>
          <w:szCs w:val="24"/>
        </w:rPr>
        <w:t xml:space="preserve"> </w:t>
      </w:r>
      <w:r w:rsidRPr="004E1784">
        <w:rPr>
          <w:sz w:val="24"/>
          <w:szCs w:val="24"/>
        </w:rPr>
        <w:t>εφορίας ή οποιουδήποτε δημόσιου εγγράφου  που αναφέρεται ο προσωπικός ΑΦΜ)</w:t>
      </w:r>
      <w:r w:rsidR="003B488D">
        <w:rPr>
          <w:sz w:val="24"/>
          <w:szCs w:val="24"/>
        </w:rPr>
        <w:t>.</w:t>
      </w:r>
      <w:r w:rsidRPr="004E1784">
        <w:rPr>
          <w:sz w:val="24"/>
          <w:szCs w:val="24"/>
        </w:rPr>
        <w:t xml:space="preserve"> </w:t>
      </w:r>
    </w:p>
    <w:p w:rsidR="00CD0F97" w:rsidRPr="004E1784" w:rsidRDefault="00CD0F97" w:rsidP="00CD0F97">
      <w:pPr>
        <w:pStyle w:val="a8"/>
        <w:numPr>
          <w:ilvl w:val="0"/>
          <w:numId w:val="48"/>
        </w:numPr>
        <w:spacing w:after="240" w:line="312" w:lineRule="auto"/>
        <w:ind w:left="714" w:hanging="357"/>
        <w:contextualSpacing w:val="0"/>
        <w:jc w:val="both"/>
        <w:rPr>
          <w:sz w:val="24"/>
          <w:szCs w:val="24"/>
        </w:rPr>
      </w:pPr>
      <w:r w:rsidRPr="004E1784">
        <w:rPr>
          <w:sz w:val="24"/>
          <w:szCs w:val="24"/>
        </w:rPr>
        <w:t xml:space="preserve">Φωτοτυπία της πρώτης σελίδας </w:t>
      </w:r>
      <w:r w:rsidRPr="004E1784">
        <w:rPr>
          <w:b/>
          <w:sz w:val="24"/>
          <w:szCs w:val="24"/>
        </w:rPr>
        <w:t xml:space="preserve">βιβλιαρίου τραπέζης </w:t>
      </w:r>
      <w:r w:rsidRPr="004E1784">
        <w:rPr>
          <w:sz w:val="24"/>
          <w:szCs w:val="24"/>
        </w:rPr>
        <w:t xml:space="preserve">όπου αναγράφεται </w:t>
      </w:r>
      <w:r w:rsidR="00D83891">
        <w:rPr>
          <w:sz w:val="24"/>
          <w:szCs w:val="24"/>
        </w:rPr>
        <w:t xml:space="preserve">καθαρά </w:t>
      </w:r>
      <w:r w:rsidRPr="004E1784">
        <w:rPr>
          <w:sz w:val="24"/>
          <w:szCs w:val="24"/>
        </w:rPr>
        <w:t xml:space="preserve">ο </w:t>
      </w:r>
      <w:r w:rsidR="00475D24">
        <w:rPr>
          <w:sz w:val="24"/>
          <w:szCs w:val="24"/>
        </w:rPr>
        <w:t>αριθμός λογαριασμού</w:t>
      </w:r>
      <w:r w:rsidR="00D83891">
        <w:rPr>
          <w:sz w:val="24"/>
          <w:szCs w:val="24"/>
        </w:rPr>
        <w:t xml:space="preserve"> </w:t>
      </w:r>
      <w:r w:rsidRPr="004E1784">
        <w:rPr>
          <w:sz w:val="24"/>
          <w:szCs w:val="24"/>
        </w:rPr>
        <w:t>ΙΒΑΝ με πρώτο το όνομα του αιτούντος, στον οποίο θα κατατίθεται η σύνταξη (οποιαδήποτε τράπεζ</w:t>
      </w:r>
      <w:r>
        <w:rPr>
          <w:sz w:val="24"/>
          <w:szCs w:val="24"/>
        </w:rPr>
        <w:t>α επιλογής του ενδιαφερόμενου)</w:t>
      </w:r>
    </w:p>
    <w:p w:rsidR="00CD0F97" w:rsidRPr="004E1784" w:rsidRDefault="002C4209" w:rsidP="00CD0F97">
      <w:pPr>
        <w:pStyle w:val="a8"/>
        <w:numPr>
          <w:ilvl w:val="0"/>
          <w:numId w:val="48"/>
        </w:numPr>
        <w:spacing w:after="240" w:line="312" w:lineRule="auto"/>
        <w:ind w:left="714" w:hanging="357"/>
        <w:contextualSpacing w:val="0"/>
        <w:jc w:val="both"/>
        <w:rPr>
          <w:sz w:val="24"/>
          <w:szCs w:val="24"/>
        </w:rPr>
      </w:pPr>
      <w:r>
        <w:rPr>
          <w:sz w:val="24"/>
          <w:szCs w:val="24"/>
        </w:rPr>
        <w:t xml:space="preserve">Έγγραφο στο οποίο φαίνεται ο </w:t>
      </w:r>
      <w:r w:rsidR="00CD0F97" w:rsidRPr="004E1784">
        <w:rPr>
          <w:sz w:val="24"/>
          <w:szCs w:val="24"/>
        </w:rPr>
        <w:t>Αριθμό</w:t>
      </w:r>
      <w:r>
        <w:rPr>
          <w:sz w:val="24"/>
          <w:szCs w:val="24"/>
        </w:rPr>
        <w:t>ς</w:t>
      </w:r>
      <w:r w:rsidR="00CD0F97" w:rsidRPr="004E1784">
        <w:rPr>
          <w:sz w:val="24"/>
          <w:szCs w:val="24"/>
        </w:rPr>
        <w:t xml:space="preserve"> Μητρώου Ασφαλισμένου ΙΚΑ</w:t>
      </w:r>
      <w:r w:rsidR="00CD0F97" w:rsidRPr="004E1784">
        <w:rPr>
          <w:b/>
          <w:sz w:val="24"/>
          <w:szCs w:val="24"/>
        </w:rPr>
        <w:t xml:space="preserve"> </w:t>
      </w:r>
      <w:r w:rsidR="00CD0F97" w:rsidRPr="004E1784">
        <w:rPr>
          <w:sz w:val="24"/>
          <w:szCs w:val="24"/>
        </w:rPr>
        <w:t>(</w:t>
      </w:r>
      <w:r w:rsidR="00CD0F97" w:rsidRPr="008938C7">
        <w:rPr>
          <w:b/>
          <w:sz w:val="24"/>
          <w:szCs w:val="24"/>
        </w:rPr>
        <w:t>ΑΜΑ</w:t>
      </w:r>
      <w:r w:rsidR="00CD0F97" w:rsidRPr="004E1784">
        <w:rPr>
          <w:sz w:val="24"/>
          <w:szCs w:val="24"/>
        </w:rPr>
        <w:t xml:space="preserve">) </w:t>
      </w:r>
    </w:p>
    <w:p w:rsidR="00CD0F97" w:rsidRPr="004E1784" w:rsidRDefault="002C4209" w:rsidP="00CD0F97">
      <w:pPr>
        <w:pStyle w:val="a8"/>
        <w:numPr>
          <w:ilvl w:val="0"/>
          <w:numId w:val="48"/>
        </w:numPr>
        <w:spacing w:after="240" w:line="312" w:lineRule="auto"/>
        <w:ind w:left="714" w:hanging="357"/>
        <w:contextualSpacing w:val="0"/>
        <w:jc w:val="both"/>
        <w:rPr>
          <w:sz w:val="24"/>
          <w:szCs w:val="24"/>
        </w:rPr>
      </w:pPr>
      <w:r>
        <w:rPr>
          <w:sz w:val="24"/>
          <w:szCs w:val="24"/>
        </w:rPr>
        <w:t xml:space="preserve">Έγγραφο στο οποίο φαίνεται ο </w:t>
      </w:r>
      <w:r w:rsidR="00CD0F97" w:rsidRPr="004E1784">
        <w:rPr>
          <w:sz w:val="24"/>
          <w:szCs w:val="24"/>
        </w:rPr>
        <w:t>Αριθμός Μητρώου Κοινωνικής Ασφάλισης</w:t>
      </w:r>
      <w:r w:rsidR="00CD0F97">
        <w:rPr>
          <w:sz w:val="24"/>
          <w:szCs w:val="24"/>
        </w:rPr>
        <w:t xml:space="preserve"> </w:t>
      </w:r>
      <w:r w:rsidR="00CD0F97" w:rsidRPr="004E1784">
        <w:rPr>
          <w:b/>
          <w:sz w:val="24"/>
          <w:szCs w:val="24"/>
        </w:rPr>
        <w:t>(ΑΜΚΑ)</w:t>
      </w:r>
    </w:p>
    <w:p w:rsidR="00CD0F97" w:rsidRPr="00053341" w:rsidRDefault="00CD0F97" w:rsidP="00CD0F97">
      <w:pPr>
        <w:pStyle w:val="a8"/>
        <w:numPr>
          <w:ilvl w:val="0"/>
          <w:numId w:val="48"/>
        </w:numPr>
        <w:spacing w:after="240" w:line="312" w:lineRule="auto"/>
        <w:ind w:left="714" w:hanging="357"/>
        <w:contextualSpacing w:val="0"/>
        <w:jc w:val="both"/>
        <w:rPr>
          <w:sz w:val="24"/>
          <w:szCs w:val="24"/>
        </w:rPr>
      </w:pPr>
      <w:r w:rsidRPr="008938C7">
        <w:rPr>
          <w:sz w:val="24"/>
          <w:szCs w:val="24"/>
        </w:rPr>
        <w:lastRenderedPageBreak/>
        <w:t>Πιστοποιητικό στρατού τύπου Α΄ (για τους άνδρες)</w:t>
      </w:r>
      <w:r w:rsidR="00073BDA">
        <w:rPr>
          <w:sz w:val="24"/>
          <w:szCs w:val="24"/>
        </w:rPr>
        <w:t>. Σ</w:t>
      </w:r>
      <w:r>
        <w:rPr>
          <w:sz w:val="24"/>
          <w:szCs w:val="24"/>
        </w:rPr>
        <w:t>ε περίπτωση που έχουν κάνει αίτημα εξαγοράς της στρατιωτι</w:t>
      </w:r>
      <w:r w:rsidR="00073BDA">
        <w:rPr>
          <w:sz w:val="24"/>
          <w:szCs w:val="24"/>
        </w:rPr>
        <w:t xml:space="preserve">κής θητείας </w:t>
      </w:r>
      <w:r>
        <w:rPr>
          <w:sz w:val="24"/>
          <w:szCs w:val="24"/>
        </w:rPr>
        <w:t xml:space="preserve"> προσκομίζονται</w:t>
      </w:r>
      <w:r w:rsidRPr="00053341">
        <w:rPr>
          <w:sz w:val="24"/>
          <w:szCs w:val="24"/>
        </w:rPr>
        <w:t xml:space="preserve">: </w:t>
      </w:r>
    </w:p>
    <w:p w:rsidR="00CD0F97" w:rsidRPr="004E1784" w:rsidRDefault="00CD0F97" w:rsidP="00CD0F97">
      <w:pPr>
        <w:pStyle w:val="a8"/>
        <w:spacing w:after="240" w:line="312" w:lineRule="auto"/>
        <w:ind w:left="1134"/>
        <w:contextualSpacing w:val="0"/>
        <w:jc w:val="both"/>
        <w:rPr>
          <w:sz w:val="24"/>
          <w:szCs w:val="24"/>
        </w:rPr>
      </w:pPr>
      <w:r w:rsidRPr="004E1784">
        <w:rPr>
          <w:sz w:val="24"/>
          <w:szCs w:val="24"/>
        </w:rPr>
        <w:t>α) η απόφαση εξαγοράς του Γ</w:t>
      </w:r>
      <w:r>
        <w:rPr>
          <w:sz w:val="24"/>
          <w:szCs w:val="24"/>
        </w:rPr>
        <w:t xml:space="preserve">ενικού </w:t>
      </w:r>
      <w:r w:rsidRPr="004E1784">
        <w:rPr>
          <w:sz w:val="24"/>
          <w:szCs w:val="24"/>
        </w:rPr>
        <w:t>Λ</w:t>
      </w:r>
      <w:r>
        <w:rPr>
          <w:sz w:val="24"/>
          <w:szCs w:val="24"/>
        </w:rPr>
        <w:t xml:space="preserve">ογιστηρίου του </w:t>
      </w:r>
      <w:r w:rsidRPr="004E1784">
        <w:rPr>
          <w:sz w:val="24"/>
          <w:szCs w:val="24"/>
        </w:rPr>
        <w:t>Κ</w:t>
      </w:r>
      <w:r>
        <w:rPr>
          <w:sz w:val="24"/>
          <w:szCs w:val="24"/>
        </w:rPr>
        <w:t>ράτους (ΓΛΚ)</w:t>
      </w:r>
      <w:r w:rsidRPr="004E1784">
        <w:rPr>
          <w:sz w:val="24"/>
          <w:szCs w:val="24"/>
        </w:rPr>
        <w:t xml:space="preserve"> και </w:t>
      </w:r>
    </w:p>
    <w:p w:rsidR="00CD0F97" w:rsidRPr="004E1784" w:rsidRDefault="00CD0F97" w:rsidP="00CD0F97">
      <w:pPr>
        <w:pStyle w:val="a8"/>
        <w:spacing w:after="240" w:line="312" w:lineRule="auto"/>
        <w:ind w:left="1134"/>
        <w:contextualSpacing w:val="0"/>
        <w:jc w:val="both"/>
        <w:rPr>
          <w:sz w:val="24"/>
          <w:szCs w:val="24"/>
        </w:rPr>
      </w:pPr>
      <w:r w:rsidRPr="004E1784">
        <w:rPr>
          <w:sz w:val="24"/>
          <w:szCs w:val="24"/>
        </w:rPr>
        <w:t xml:space="preserve">β) το παράβολο κατάθεσης του ποσού, αν εξοφλήθηκε εφάπαξ, ή η βεβαίωση εξόφλησης από τον εκκαθαριστή αποδοχών, αν εξοφλήθηκε τμηματικά, ή εφόσον εκκρεμεί η εξόφληση βεβαίωση του εκκαθαριστή αποδοχών για τον τελευταίο μήνα παρακράτησης </w:t>
      </w:r>
    </w:p>
    <w:p w:rsidR="00CD0F97" w:rsidRPr="004E1784" w:rsidRDefault="00CD0F97" w:rsidP="00CD0F97">
      <w:pPr>
        <w:pStyle w:val="a8"/>
        <w:spacing w:after="240" w:line="312" w:lineRule="auto"/>
        <w:ind w:left="1134"/>
        <w:contextualSpacing w:val="0"/>
        <w:jc w:val="both"/>
        <w:rPr>
          <w:sz w:val="24"/>
          <w:szCs w:val="24"/>
        </w:rPr>
      </w:pPr>
      <w:r w:rsidRPr="004E1784">
        <w:rPr>
          <w:sz w:val="24"/>
          <w:szCs w:val="24"/>
        </w:rPr>
        <w:t xml:space="preserve">Αν για την εξαγορά δεν έχει εκδοθεί απόφαση/πράξη, να μας ενημερώσετε για τον αριθμό πρωτοκόλλου της αίτησης στο ταμείο, επειδή πρέπει να αναγραφεί στο Δελτίο Ατομικής και Υπηρεσιακής Κατάστασης (ΔΑΥΚ). </w:t>
      </w:r>
    </w:p>
    <w:p w:rsidR="00CD0F97" w:rsidRPr="004E1784" w:rsidRDefault="00CD0F97" w:rsidP="00CD0F97">
      <w:pPr>
        <w:pStyle w:val="a8"/>
        <w:numPr>
          <w:ilvl w:val="0"/>
          <w:numId w:val="48"/>
        </w:numPr>
        <w:spacing w:after="240" w:line="312" w:lineRule="auto"/>
        <w:ind w:left="714" w:hanging="357"/>
        <w:contextualSpacing w:val="0"/>
        <w:jc w:val="both"/>
        <w:rPr>
          <w:sz w:val="24"/>
          <w:szCs w:val="24"/>
        </w:rPr>
      </w:pPr>
      <w:r w:rsidRPr="004E1784">
        <w:rPr>
          <w:sz w:val="24"/>
          <w:szCs w:val="24"/>
        </w:rPr>
        <w:t xml:space="preserve">Πρόσφατη </w:t>
      </w:r>
      <w:r w:rsidRPr="004E1784">
        <w:rPr>
          <w:b/>
          <w:sz w:val="24"/>
          <w:szCs w:val="24"/>
        </w:rPr>
        <w:t>βεβαίωση σπουδών</w:t>
      </w:r>
      <w:r w:rsidRPr="004E1784">
        <w:rPr>
          <w:sz w:val="24"/>
          <w:szCs w:val="24"/>
        </w:rPr>
        <w:t xml:space="preserve"> </w:t>
      </w:r>
      <w:r w:rsidR="00533CD7">
        <w:rPr>
          <w:sz w:val="24"/>
          <w:szCs w:val="24"/>
        </w:rPr>
        <w:t xml:space="preserve">τρέχοντος εξαμήνου </w:t>
      </w:r>
      <w:r w:rsidRPr="004E1784">
        <w:rPr>
          <w:sz w:val="24"/>
          <w:szCs w:val="24"/>
        </w:rPr>
        <w:t>για τα παιδιά (μέχρι και το 24ο έτος ηλικίας) από ΑΕΙ ή ΤΕΙ στην οποία να αναφέρονται η ημερομηνία πρώτης εγγραφής και η διάρκεια σπουδών</w:t>
      </w:r>
      <w:r>
        <w:rPr>
          <w:sz w:val="24"/>
          <w:szCs w:val="24"/>
        </w:rPr>
        <w:t xml:space="preserve"> ή βεβαίωση φοίτησης στη Β/</w:t>
      </w:r>
      <w:proofErr w:type="spellStart"/>
      <w:r>
        <w:rPr>
          <w:sz w:val="24"/>
          <w:szCs w:val="24"/>
        </w:rPr>
        <w:t>θμια</w:t>
      </w:r>
      <w:proofErr w:type="spellEnd"/>
      <w:r>
        <w:rPr>
          <w:sz w:val="24"/>
          <w:szCs w:val="24"/>
        </w:rPr>
        <w:t xml:space="preserve">  </w:t>
      </w:r>
      <w:proofErr w:type="spellStart"/>
      <w:r>
        <w:rPr>
          <w:sz w:val="24"/>
          <w:szCs w:val="24"/>
        </w:rPr>
        <w:t>Εκπ</w:t>
      </w:r>
      <w:proofErr w:type="spellEnd"/>
      <w:r>
        <w:rPr>
          <w:sz w:val="24"/>
          <w:szCs w:val="24"/>
        </w:rPr>
        <w:t>/ση στην περίπτωση που αυτή δεν έχει ολοκληρωθεί (για ενήλικα παιδιά μέχρι  το 19</w:t>
      </w:r>
      <w:r w:rsidRPr="00AB2938">
        <w:rPr>
          <w:sz w:val="24"/>
          <w:szCs w:val="24"/>
          <w:vertAlign w:val="superscript"/>
        </w:rPr>
        <w:t>ο</w:t>
      </w:r>
      <w:r>
        <w:rPr>
          <w:sz w:val="24"/>
          <w:szCs w:val="24"/>
        </w:rPr>
        <w:t xml:space="preserve"> έτος ηλικίας).</w:t>
      </w:r>
    </w:p>
    <w:p w:rsidR="00CD0F97" w:rsidRPr="00AB2938" w:rsidRDefault="00CD0F97" w:rsidP="00CD0F97">
      <w:pPr>
        <w:pStyle w:val="a8"/>
        <w:numPr>
          <w:ilvl w:val="0"/>
          <w:numId w:val="48"/>
        </w:numPr>
        <w:spacing w:after="240" w:line="312" w:lineRule="auto"/>
        <w:ind w:left="714" w:hanging="357"/>
        <w:contextualSpacing w:val="0"/>
        <w:jc w:val="both"/>
        <w:rPr>
          <w:sz w:val="24"/>
          <w:szCs w:val="24"/>
        </w:rPr>
      </w:pPr>
      <w:r w:rsidRPr="004E1784">
        <w:rPr>
          <w:sz w:val="24"/>
          <w:szCs w:val="24"/>
        </w:rPr>
        <w:t xml:space="preserve">Σε περίπτωση που υπάρχει, </w:t>
      </w:r>
      <w:r w:rsidRPr="004E1784">
        <w:rPr>
          <w:b/>
          <w:sz w:val="24"/>
          <w:szCs w:val="24"/>
        </w:rPr>
        <w:t>γνωμάτευση Υγειονομικής Επιτροπής</w:t>
      </w:r>
      <w:r w:rsidRPr="004E1784">
        <w:rPr>
          <w:sz w:val="24"/>
          <w:szCs w:val="24"/>
        </w:rPr>
        <w:t xml:space="preserve"> για αναπηρία 67% και άνω του ενδιαφερομένου, ή του/της συζύγου, ή των τέκνων.</w:t>
      </w:r>
    </w:p>
    <w:p w:rsidR="00CD0F97" w:rsidRPr="008938C7" w:rsidRDefault="00CD0F97" w:rsidP="00CD0F97">
      <w:pPr>
        <w:jc w:val="both"/>
        <w:rPr>
          <w:rFonts w:cs="Arial"/>
          <w:b/>
          <w:color w:val="000000"/>
          <w:sz w:val="8"/>
        </w:rPr>
      </w:pPr>
    </w:p>
    <w:p w:rsidR="00CD0F97" w:rsidRPr="00CD0F97" w:rsidRDefault="00CD0F97" w:rsidP="00CD0F97">
      <w:pPr>
        <w:ind w:left="709" w:hanging="709"/>
        <w:jc w:val="both"/>
        <w:rPr>
          <w:rFonts w:asciiTheme="minorHAnsi" w:hAnsiTheme="minorHAnsi" w:cs="Arial"/>
          <w:b/>
          <w:color w:val="000000"/>
          <w:u w:val="single"/>
        </w:rPr>
      </w:pPr>
      <w:r w:rsidRPr="00CD0F97">
        <w:rPr>
          <w:rFonts w:asciiTheme="minorHAnsi" w:hAnsiTheme="minorHAnsi" w:cs="Arial"/>
          <w:b/>
          <w:color w:val="000000"/>
        </w:rPr>
        <w:t xml:space="preserve">Β. </w:t>
      </w:r>
      <w:r w:rsidRPr="00CD0F97">
        <w:rPr>
          <w:rFonts w:asciiTheme="minorHAnsi" w:hAnsiTheme="minorHAnsi" w:cs="Arial"/>
          <w:b/>
          <w:color w:val="000000"/>
          <w:u w:val="single"/>
        </w:rPr>
        <w:t>Δικαιολογητικά για υπηρεσία πριν το διορισμό (άλλος ασφαλι</w:t>
      </w:r>
      <w:r w:rsidR="003B488D">
        <w:rPr>
          <w:rFonts w:asciiTheme="minorHAnsi" w:hAnsiTheme="minorHAnsi" w:cs="Arial"/>
          <w:b/>
          <w:color w:val="000000"/>
          <w:u w:val="single"/>
        </w:rPr>
        <w:t>στικός οργανισμός ή ι</w:t>
      </w:r>
      <w:r w:rsidRPr="00CD0F97">
        <w:rPr>
          <w:rFonts w:asciiTheme="minorHAnsi" w:hAnsiTheme="minorHAnsi" w:cs="Arial"/>
          <w:b/>
          <w:color w:val="000000"/>
          <w:u w:val="single"/>
        </w:rPr>
        <w:t>διωτικός τομέας)</w:t>
      </w:r>
    </w:p>
    <w:p w:rsidR="00CD0F97" w:rsidRPr="00CD0F97" w:rsidRDefault="00CD0F97" w:rsidP="00CD0F97">
      <w:pPr>
        <w:ind w:left="709" w:hanging="709"/>
        <w:jc w:val="both"/>
        <w:rPr>
          <w:rFonts w:asciiTheme="minorHAnsi" w:hAnsiTheme="minorHAnsi" w:cs="Arial"/>
          <w:b/>
          <w:color w:val="000000"/>
        </w:rPr>
      </w:pPr>
    </w:p>
    <w:p w:rsidR="00CD0F97" w:rsidRDefault="00CD0F97" w:rsidP="00CD0F97">
      <w:pPr>
        <w:pStyle w:val="a8"/>
        <w:jc w:val="both"/>
        <w:rPr>
          <w:rFonts w:cs="Arial"/>
          <w:color w:val="000000"/>
          <w:sz w:val="24"/>
          <w:szCs w:val="24"/>
        </w:rPr>
      </w:pPr>
      <w:r>
        <w:rPr>
          <w:b/>
          <w:sz w:val="24"/>
          <w:szCs w:val="24"/>
          <w:u w:val="single"/>
        </w:rPr>
        <w:t>Ν</w:t>
      </w:r>
      <w:r w:rsidRPr="004E1784">
        <w:rPr>
          <w:b/>
          <w:sz w:val="24"/>
          <w:szCs w:val="24"/>
          <w:u w:val="single"/>
        </w:rPr>
        <w:t>α προσκομίζεται αν ήδη υπάρχει βεβαίωση καταμέτρησης  ενσήμων από το ΙΚΑ ή άλλο ασφαλιστικό φορέα, ή φωτοαντίγραφα των ενσήμων</w:t>
      </w:r>
      <w:r w:rsidRPr="004E1784">
        <w:rPr>
          <w:rFonts w:cs="Arial"/>
          <w:color w:val="000000"/>
          <w:sz w:val="24"/>
          <w:szCs w:val="24"/>
        </w:rPr>
        <w:t xml:space="preserve"> μαζί με υπεύθυνη δήλωση για τα χρονικά διαστήματα ασφάλισης σε ασφαλιστικό φορέα κύριας ασφάλισης, για να δηλωθεί στο ΔΑΥΚ το ακριβές χρονικό διάστημα και ο εργοδότης, καθώς τα στοιχεία αυτά δεν προκύπτουν από τον ατομικό φάκελο του υπαλλήλου.</w:t>
      </w:r>
      <w:r w:rsidR="00B02666">
        <w:rPr>
          <w:rFonts w:cs="Arial"/>
          <w:color w:val="000000"/>
          <w:sz w:val="24"/>
          <w:szCs w:val="24"/>
        </w:rPr>
        <w:t xml:space="preserve"> Σε περίπτωση που έχει υποβληθεί αίτηση καταμέτρησης ενσήμων να κατατεθεί ο αριθμός πρωτοκόλλου και ο αριθμός μητρώου ασφαλισμένου στον προηγούμενο φορέα ασφάλισης.</w:t>
      </w:r>
    </w:p>
    <w:p w:rsidR="00CD0F97" w:rsidRPr="004E1784" w:rsidRDefault="00CD0F97" w:rsidP="00CD0F97">
      <w:pPr>
        <w:pStyle w:val="a8"/>
        <w:jc w:val="both"/>
        <w:rPr>
          <w:rFonts w:cs="Arial"/>
          <w:b/>
          <w:color w:val="000000"/>
          <w:sz w:val="24"/>
          <w:szCs w:val="24"/>
        </w:rPr>
      </w:pPr>
    </w:p>
    <w:p w:rsidR="00CD0F97" w:rsidRPr="008938C7" w:rsidRDefault="00CD0F97" w:rsidP="00CD0F97">
      <w:pPr>
        <w:pStyle w:val="a8"/>
        <w:spacing w:after="240" w:line="312" w:lineRule="auto"/>
        <w:ind w:left="714"/>
        <w:contextualSpacing w:val="0"/>
        <w:jc w:val="both"/>
        <w:rPr>
          <w:sz w:val="24"/>
          <w:szCs w:val="24"/>
        </w:rPr>
      </w:pPr>
      <w:r w:rsidRPr="00C45B36">
        <w:rPr>
          <w:b/>
          <w:sz w:val="24"/>
          <w:szCs w:val="24"/>
        </w:rPr>
        <w:t>Σε περίπτωση εξαγοράς προϋπηρεσίας στο ΓΛΚ</w:t>
      </w:r>
      <w:r w:rsidRPr="004E1784">
        <w:rPr>
          <w:b/>
          <w:sz w:val="24"/>
          <w:szCs w:val="24"/>
        </w:rPr>
        <w:t xml:space="preserve"> </w:t>
      </w:r>
      <w:r w:rsidRPr="008938C7">
        <w:rPr>
          <w:sz w:val="24"/>
          <w:szCs w:val="24"/>
        </w:rPr>
        <w:t>(όπως ιδιωτικός χρόνος ασφάλισης, άδεια άνευ αποδοχών για ανατροφή παιδιού και για όσους θεμελιώνουν συνταξιοδοτικό δικαίωμα από 1-1-2011: έτη σπουδών, πλασματικός χρόνος παιδιών)</w:t>
      </w:r>
    </w:p>
    <w:p w:rsidR="00CD0F97" w:rsidRPr="00C45B36" w:rsidRDefault="00CD0F97" w:rsidP="00CD0F97">
      <w:pPr>
        <w:pStyle w:val="a8"/>
        <w:spacing w:after="240" w:line="312" w:lineRule="auto"/>
        <w:ind w:left="714"/>
        <w:contextualSpacing w:val="0"/>
        <w:jc w:val="both"/>
        <w:rPr>
          <w:b/>
          <w:sz w:val="24"/>
          <w:szCs w:val="24"/>
        </w:rPr>
      </w:pPr>
      <w:r>
        <w:rPr>
          <w:sz w:val="24"/>
          <w:szCs w:val="24"/>
        </w:rPr>
        <w:t xml:space="preserve"> Θ</w:t>
      </w:r>
      <w:r w:rsidRPr="00C45B36">
        <w:rPr>
          <w:sz w:val="24"/>
          <w:szCs w:val="24"/>
        </w:rPr>
        <w:t xml:space="preserve">α πρέπει να προσκομίζονται  όλα τα αποδεικτικά της εξαγοράς (απόφαση, απόδειξη καταβολής του ποσού). Όσοι προτίθενται να εξαγοράσουν τη συντάξιμη υπηρεσία τους στο ΓΛΚ και στα λοιπά ταμεία το δηλώνουν στην αίτηση απονομής στη θέση της υπεύθυνης δήλωσης. </w:t>
      </w:r>
    </w:p>
    <w:p w:rsidR="00FD101C" w:rsidRPr="003B488D" w:rsidRDefault="00CD0F97" w:rsidP="003B488D">
      <w:pPr>
        <w:pStyle w:val="a8"/>
        <w:spacing w:after="240" w:line="312" w:lineRule="auto"/>
        <w:contextualSpacing w:val="0"/>
        <w:jc w:val="both"/>
        <w:rPr>
          <w:sz w:val="24"/>
          <w:szCs w:val="24"/>
        </w:rPr>
      </w:pPr>
      <w:r w:rsidRPr="004E1784">
        <w:rPr>
          <w:sz w:val="24"/>
          <w:szCs w:val="24"/>
        </w:rPr>
        <w:t xml:space="preserve">Αν για την εξαγορά δεν έχει εκδοθεί απόφαση/πράξη, </w:t>
      </w:r>
      <w:r w:rsidRPr="004E1784">
        <w:rPr>
          <w:b/>
          <w:sz w:val="24"/>
          <w:szCs w:val="24"/>
        </w:rPr>
        <w:t>να μας ενημερώσετε για τον αριθμό πρωτοκόλλου της αίτησης στο ταμείο</w:t>
      </w:r>
      <w:r w:rsidRPr="004E1784">
        <w:rPr>
          <w:sz w:val="24"/>
          <w:szCs w:val="24"/>
        </w:rPr>
        <w:t>, επειδή πρέπει να αναγραφεί στο Δελτίο Ατομικής κα</w:t>
      </w:r>
      <w:r>
        <w:rPr>
          <w:sz w:val="24"/>
          <w:szCs w:val="24"/>
        </w:rPr>
        <w:t>ι Υπηρεσιακής Κατάστασης (ΔΑΥΚ)</w:t>
      </w:r>
      <w:r w:rsidR="003B488D">
        <w:rPr>
          <w:sz w:val="24"/>
          <w:szCs w:val="24"/>
        </w:rPr>
        <w:t>.</w:t>
      </w:r>
    </w:p>
    <w:sectPr w:rsidR="00FD101C" w:rsidRPr="003B488D" w:rsidSect="004F1863">
      <w:footerReference w:type="default" r:id="rId8"/>
      <w:pgSz w:w="11906" w:h="16838"/>
      <w:pgMar w:top="851" w:right="851" w:bottom="1134"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4DE" w:rsidRDefault="004A64DE" w:rsidP="00A965B9">
      <w:r>
        <w:separator/>
      </w:r>
    </w:p>
  </w:endnote>
  <w:endnote w:type="continuationSeparator" w:id="0">
    <w:p w:rsidR="004A64DE" w:rsidRDefault="004A64DE" w:rsidP="00A96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B9" w:rsidRPr="00CB7396" w:rsidRDefault="00A965B9">
    <w:pPr>
      <w:pStyle w:val="a7"/>
      <w:jc w:val="center"/>
      <w:rPr>
        <w:rFonts w:ascii="Calibri" w:hAnsi="Calibri"/>
      </w:rPr>
    </w:pPr>
    <w:r w:rsidRPr="00CB7396">
      <w:rPr>
        <w:rFonts w:ascii="Calibri" w:hAnsi="Calibri"/>
      </w:rPr>
      <w:t>[</w:t>
    </w:r>
    <w:r w:rsidR="00475C01" w:rsidRPr="00CB7396">
      <w:rPr>
        <w:rFonts w:ascii="Calibri" w:hAnsi="Calibri"/>
      </w:rPr>
      <w:fldChar w:fldCharType="begin"/>
    </w:r>
    <w:r w:rsidRPr="00CB7396">
      <w:rPr>
        <w:rFonts w:ascii="Calibri" w:hAnsi="Calibri"/>
      </w:rPr>
      <w:instrText xml:space="preserve"> PAGE   \* MERGEFORMAT </w:instrText>
    </w:r>
    <w:r w:rsidR="00475C01" w:rsidRPr="00CB7396">
      <w:rPr>
        <w:rFonts w:ascii="Calibri" w:hAnsi="Calibri"/>
      </w:rPr>
      <w:fldChar w:fldCharType="separate"/>
    </w:r>
    <w:r w:rsidR="003B488D">
      <w:rPr>
        <w:rFonts w:ascii="Calibri" w:hAnsi="Calibri"/>
        <w:noProof/>
      </w:rPr>
      <w:t>2</w:t>
    </w:r>
    <w:r w:rsidR="00475C01" w:rsidRPr="00CB7396">
      <w:rPr>
        <w:rFonts w:ascii="Calibri" w:hAnsi="Calibri"/>
      </w:rPr>
      <w:fldChar w:fldCharType="end"/>
    </w:r>
    <w:r w:rsidRPr="00CB7396">
      <w:rPr>
        <w:rFonts w:ascii="Calibri" w:hAnsi="Calibri"/>
      </w:rPr>
      <w:t>]</w:t>
    </w:r>
  </w:p>
  <w:p w:rsidR="00A965B9" w:rsidRDefault="00A965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4DE" w:rsidRDefault="004A64DE" w:rsidP="00A965B9">
      <w:r>
        <w:separator/>
      </w:r>
    </w:p>
  </w:footnote>
  <w:footnote w:type="continuationSeparator" w:id="0">
    <w:p w:rsidR="004A64DE" w:rsidRDefault="004A64DE" w:rsidP="00A96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AE7"/>
    <w:multiLevelType w:val="hybridMultilevel"/>
    <w:tmpl w:val="F0A80EA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nsid w:val="03F168BC"/>
    <w:multiLevelType w:val="hybridMultilevel"/>
    <w:tmpl w:val="89727C7E"/>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6715FC7"/>
    <w:multiLevelType w:val="hybridMultilevel"/>
    <w:tmpl w:val="5198A4E4"/>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nsid w:val="06B45277"/>
    <w:multiLevelType w:val="multilevel"/>
    <w:tmpl w:val="4A2E14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lowerLetter"/>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474AC3"/>
    <w:multiLevelType w:val="hybridMultilevel"/>
    <w:tmpl w:val="8424F720"/>
    <w:lvl w:ilvl="0" w:tplc="7F0A267A">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88B70C2"/>
    <w:multiLevelType w:val="hybridMultilevel"/>
    <w:tmpl w:val="0E7022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9790925"/>
    <w:multiLevelType w:val="hybridMultilevel"/>
    <w:tmpl w:val="80944F8E"/>
    <w:lvl w:ilvl="0" w:tplc="0408000F">
      <w:start w:val="1"/>
      <w:numFmt w:val="decimal"/>
      <w:lvlText w:val="%1."/>
      <w:lvlJc w:val="left"/>
      <w:pPr>
        <w:tabs>
          <w:tab w:val="num" w:pos="1260"/>
        </w:tabs>
        <w:ind w:left="1260" w:hanging="360"/>
      </w:pPr>
    </w:lvl>
    <w:lvl w:ilvl="1" w:tplc="04080001">
      <w:start w:val="1"/>
      <w:numFmt w:val="bullet"/>
      <w:lvlText w:val=""/>
      <w:lvlJc w:val="left"/>
      <w:pPr>
        <w:tabs>
          <w:tab w:val="num" w:pos="1980"/>
        </w:tabs>
        <w:ind w:left="1980" w:hanging="360"/>
      </w:pPr>
      <w:rPr>
        <w:rFonts w:ascii="Symbol" w:hAnsi="Symbol" w:hint="default"/>
      </w:rPr>
    </w:lvl>
    <w:lvl w:ilvl="2" w:tplc="04080009">
      <w:start w:val="1"/>
      <w:numFmt w:val="bullet"/>
      <w:lvlText w:val=""/>
      <w:lvlJc w:val="left"/>
      <w:pPr>
        <w:tabs>
          <w:tab w:val="num" w:pos="2880"/>
        </w:tabs>
        <w:ind w:left="2880" w:hanging="360"/>
      </w:pPr>
      <w:rPr>
        <w:rFonts w:ascii="Wingdings" w:hAnsi="Wingdings" w:hint="default"/>
      </w:r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7">
    <w:nsid w:val="09EA14AE"/>
    <w:multiLevelType w:val="hybridMultilevel"/>
    <w:tmpl w:val="FF0069B4"/>
    <w:lvl w:ilvl="0" w:tplc="0408000F">
      <w:start w:val="1"/>
      <w:numFmt w:val="decimal"/>
      <w:lvlText w:val="%1."/>
      <w:lvlJc w:val="left"/>
      <w:pPr>
        <w:ind w:left="1866" w:hanging="360"/>
      </w:p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8">
    <w:nsid w:val="0CC33B92"/>
    <w:multiLevelType w:val="hybridMultilevel"/>
    <w:tmpl w:val="5198A4E4"/>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9">
    <w:nsid w:val="13990852"/>
    <w:multiLevelType w:val="hybridMultilevel"/>
    <w:tmpl w:val="CBC2767E"/>
    <w:lvl w:ilvl="0" w:tplc="0D221C62">
      <w:start w:val="1"/>
      <w:numFmt w:val="bullet"/>
      <w:lvlText w:val="‐"/>
      <w:lvlJc w:val="left"/>
      <w:pPr>
        <w:tabs>
          <w:tab w:val="num" w:pos="1188"/>
        </w:tabs>
        <w:ind w:left="1188" w:hanging="360"/>
      </w:pPr>
      <w:rPr>
        <w:rFonts w:ascii="Candara" w:hAnsi="Candara" w:hint="default"/>
      </w:rPr>
    </w:lvl>
    <w:lvl w:ilvl="1" w:tplc="04080003" w:tentative="1">
      <w:start w:val="1"/>
      <w:numFmt w:val="bullet"/>
      <w:lvlText w:val="o"/>
      <w:lvlJc w:val="left"/>
      <w:pPr>
        <w:tabs>
          <w:tab w:val="num" w:pos="1908"/>
        </w:tabs>
        <w:ind w:left="1908" w:hanging="360"/>
      </w:pPr>
      <w:rPr>
        <w:rFonts w:ascii="Courier New" w:hAnsi="Courier New" w:cs="Courier New" w:hint="default"/>
      </w:rPr>
    </w:lvl>
    <w:lvl w:ilvl="2" w:tplc="04080005" w:tentative="1">
      <w:start w:val="1"/>
      <w:numFmt w:val="bullet"/>
      <w:lvlText w:val=""/>
      <w:lvlJc w:val="left"/>
      <w:pPr>
        <w:tabs>
          <w:tab w:val="num" w:pos="2628"/>
        </w:tabs>
        <w:ind w:left="2628" w:hanging="360"/>
      </w:pPr>
      <w:rPr>
        <w:rFonts w:ascii="Wingdings" w:hAnsi="Wingdings" w:hint="default"/>
      </w:rPr>
    </w:lvl>
    <w:lvl w:ilvl="3" w:tplc="04080001" w:tentative="1">
      <w:start w:val="1"/>
      <w:numFmt w:val="bullet"/>
      <w:lvlText w:val=""/>
      <w:lvlJc w:val="left"/>
      <w:pPr>
        <w:tabs>
          <w:tab w:val="num" w:pos="3348"/>
        </w:tabs>
        <w:ind w:left="3348" w:hanging="360"/>
      </w:pPr>
      <w:rPr>
        <w:rFonts w:ascii="Symbol" w:hAnsi="Symbol" w:hint="default"/>
      </w:rPr>
    </w:lvl>
    <w:lvl w:ilvl="4" w:tplc="04080003" w:tentative="1">
      <w:start w:val="1"/>
      <w:numFmt w:val="bullet"/>
      <w:lvlText w:val="o"/>
      <w:lvlJc w:val="left"/>
      <w:pPr>
        <w:tabs>
          <w:tab w:val="num" w:pos="4068"/>
        </w:tabs>
        <w:ind w:left="4068" w:hanging="360"/>
      </w:pPr>
      <w:rPr>
        <w:rFonts w:ascii="Courier New" w:hAnsi="Courier New" w:cs="Courier New" w:hint="default"/>
      </w:rPr>
    </w:lvl>
    <w:lvl w:ilvl="5" w:tplc="04080005" w:tentative="1">
      <w:start w:val="1"/>
      <w:numFmt w:val="bullet"/>
      <w:lvlText w:val=""/>
      <w:lvlJc w:val="left"/>
      <w:pPr>
        <w:tabs>
          <w:tab w:val="num" w:pos="4788"/>
        </w:tabs>
        <w:ind w:left="4788" w:hanging="360"/>
      </w:pPr>
      <w:rPr>
        <w:rFonts w:ascii="Wingdings" w:hAnsi="Wingdings" w:hint="default"/>
      </w:rPr>
    </w:lvl>
    <w:lvl w:ilvl="6" w:tplc="04080001" w:tentative="1">
      <w:start w:val="1"/>
      <w:numFmt w:val="bullet"/>
      <w:lvlText w:val=""/>
      <w:lvlJc w:val="left"/>
      <w:pPr>
        <w:tabs>
          <w:tab w:val="num" w:pos="5508"/>
        </w:tabs>
        <w:ind w:left="5508" w:hanging="360"/>
      </w:pPr>
      <w:rPr>
        <w:rFonts w:ascii="Symbol" w:hAnsi="Symbol" w:hint="default"/>
      </w:rPr>
    </w:lvl>
    <w:lvl w:ilvl="7" w:tplc="04080003" w:tentative="1">
      <w:start w:val="1"/>
      <w:numFmt w:val="bullet"/>
      <w:lvlText w:val="o"/>
      <w:lvlJc w:val="left"/>
      <w:pPr>
        <w:tabs>
          <w:tab w:val="num" w:pos="6228"/>
        </w:tabs>
        <w:ind w:left="6228" w:hanging="360"/>
      </w:pPr>
      <w:rPr>
        <w:rFonts w:ascii="Courier New" w:hAnsi="Courier New" w:cs="Courier New" w:hint="default"/>
      </w:rPr>
    </w:lvl>
    <w:lvl w:ilvl="8" w:tplc="04080005" w:tentative="1">
      <w:start w:val="1"/>
      <w:numFmt w:val="bullet"/>
      <w:lvlText w:val=""/>
      <w:lvlJc w:val="left"/>
      <w:pPr>
        <w:tabs>
          <w:tab w:val="num" w:pos="6948"/>
        </w:tabs>
        <w:ind w:left="6948" w:hanging="360"/>
      </w:pPr>
      <w:rPr>
        <w:rFonts w:ascii="Wingdings" w:hAnsi="Wingdings" w:hint="default"/>
      </w:rPr>
    </w:lvl>
  </w:abstractNum>
  <w:abstractNum w:abstractNumId="10">
    <w:nsid w:val="17332C63"/>
    <w:multiLevelType w:val="hybridMultilevel"/>
    <w:tmpl w:val="F440D75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1">
    <w:nsid w:val="1B9F533D"/>
    <w:multiLevelType w:val="hybridMultilevel"/>
    <w:tmpl w:val="0A4EA61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1C6C0439"/>
    <w:multiLevelType w:val="hybridMultilevel"/>
    <w:tmpl w:val="C01EC6E6"/>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CD7132F"/>
    <w:multiLevelType w:val="multilevel"/>
    <w:tmpl w:val="11F2E480"/>
    <w:lvl w:ilvl="0">
      <w:start w:val="1"/>
      <w:numFmt w:val="bullet"/>
      <w:lvlText w:val=""/>
      <w:lvlJc w:val="left"/>
      <w:pPr>
        <w:tabs>
          <w:tab w:val="num" w:pos="1188"/>
        </w:tabs>
        <w:ind w:left="1188" w:hanging="360"/>
      </w:pPr>
      <w:rPr>
        <w:rFonts w:ascii="Wingdings" w:hAnsi="Wingdings" w:hint="default"/>
      </w:rPr>
    </w:lvl>
    <w:lvl w:ilvl="1">
      <w:start w:val="1"/>
      <w:numFmt w:val="bullet"/>
      <w:lvlText w:val="o"/>
      <w:lvlJc w:val="left"/>
      <w:pPr>
        <w:tabs>
          <w:tab w:val="num" w:pos="1908"/>
        </w:tabs>
        <w:ind w:left="1908" w:hanging="360"/>
      </w:pPr>
      <w:rPr>
        <w:rFonts w:ascii="Courier New" w:hAnsi="Courier New" w:cs="Courier New" w:hint="default"/>
      </w:rPr>
    </w:lvl>
    <w:lvl w:ilvl="2">
      <w:start w:val="1"/>
      <w:numFmt w:val="bullet"/>
      <w:lvlText w:val=""/>
      <w:lvlJc w:val="left"/>
      <w:pPr>
        <w:tabs>
          <w:tab w:val="num" w:pos="2628"/>
        </w:tabs>
        <w:ind w:left="2628" w:hanging="360"/>
      </w:pPr>
      <w:rPr>
        <w:rFonts w:ascii="Wingdings" w:hAnsi="Wingdings" w:hint="default"/>
      </w:rPr>
    </w:lvl>
    <w:lvl w:ilvl="3">
      <w:start w:val="1"/>
      <w:numFmt w:val="bullet"/>
      <w:lvlText w:val=""/>
      <w:lvlJc w:val="left"/>
      <w:pPr>
        <w:tabs>
          <w:tab w:val="num" w:pos="3348"/>
        </w:tabs>
        <w:ind w:left="3348" w:hanging="360"/>
      </w:pPr>
      <w:rPr>
        <w:rFonts w:ascii="Symbol" w:hAnsi="Symbol" w:hint="default"/>
      </w:rPr>
    </w:lvl>
    <w:lvl w:ilvl="4">
      <w:start w:val="1"/>
      <w:numFmt w:val="bullet"/>
      <w:lvlText w:val="o"/>
      <w:lvlJc w:val="left"/>
      <w:pPr>
        <w:tabs>
          <w:tab w:val="num" w:pos="4068"/>
        </w:tabs>
        <w:ind w:left="4068" w:hanging="360"/>
      </w:pPr>
      <w:rPr>
        <w:rFonts w:ascii="Courier New" w:hAnsi="Courier New" w:cs="Courier New" w:hint="default"/>
      </w:rPr>
    </w:lvl>
    <w:lvl w:ilvl="5">
      <w:start w:val="1"/>
      <w:numFmt w:val="bullet"/>
      <w:lvlText w:val=""/>
      <w:lvlJc w:val="left"/>
      <w:pPr>
        <w:tabs>
          <w:tab w:val="num" w:pos="4788"/>
        </w:tabs>
        <w:ind w:left="4788" w:hanging="360"/>
      </w:pPr>
      <w:rPr>
        <w:rFonts w:ascii="Wingdings" w:hAnsi="Wingdings" w:hint="default"/>
      </w:rPr>
    </w:lvl>
    <w:lvl w:ilvl="6">
      <w:start w:val="1"/>
      <w:numFmt w:val="bullet"/>
      <w:lvlText w:val=""/>
      <w:lvlJc w:val="left"/>
      <w:pPr>
        <w:tabs>
          <w:tab w:val="num" w:pos="5508"/>
        </w:tabs>
        <w:ind w:left="5508" w:hanging="360"/>
      </w:pPr>
      <w:rPr>
        <w:rFonts w:ascii="Symbol" w:hAnsi="Symbol" w:hint="default"/>
      </w:rPr>
    </w:lvl>
    <w:lvl w:ilvl="7">
      <w:start w:val="1"/>
      <w:numFmt w:val="bullet"/>
      <w:lvlText w:val="o"/>
      <w:lvlJc w:val="left"/>
      <w:pPr>
        <w:tabs>
          <w:tab w:val="num" w:pos="6228"/>
        </w:tabs>
        <w:ind w:left="6228" w:hanging="360"/>
      </w:pPr>
      <w:rPr>
        <w:rFonts w:ascii="Courier New" w:hAnsi="Courier New" w:cs="Courier New" w:hint="default"/>
      </w:rPr>
    </w:lvl>
    <w:lvl w:ilvl="8">
      <w:start w:val="1"/>
      <w:numFmt w:val="bullet"/>
      <w:lvlText w:val=""/>
      <w:lvlJc w:val="left"/>
      <w:pPr>
        <w:tabs>
          <w:tab w:val="num" w:pos="6948"/>
        </w:tabs>
        <w:ind w:left="6948" w:hanging="360"/>
      </w:pPr>
      <w:rPr>
        <w:rFonts w:ascii="Wingdings" w:hAnsi="Wingdings" w:hint="default"/>
      </w:rPr>
    </w:lvl>
  </w:abstractNum>
  <w:abstractNum w:abstractNumId="14">
    <w:nsid w:val="207A276F"/>
    <w:multiLevelType w:val="hybridMultilevel"/>
    <w:tmpl w:val="29C85C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60F4C96"/>
    <w:multiLevelType w:val="hybridMultilevel"/>
    <w:tmpl w:val="C3623F42"/>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6">
    <w:nsid w:val="294E5EA5"/>
    <w:multiLevelType w:val="hybridMultilevel"/>
    <w:tmpl w:val="64C42D22"/>
    <w:lvl w:ilvl="0" w:tplc="04080001">
      <w:start w:val="1"/>
      <w:numFmt w:val="bullet"/>
      <w:lvlText w:val=""/>
      <w:lvlJc w:val="left"/>
      <w:pPr>
        <w:ind w:left="1335" w:hanging="360"/>
      </w:pPr>
      <w:rPr>
        <w:rFonts w:ascii="Symbol" w:hAnsi="Symbol" w:hint="default"/>
      </w:rPr>
    </w:lvl>
    <w:lvl w:ilvl="1" w:tplc="04080003" w:tentative="1">
      <w:start w:val="1"/>
      <w:numFmt w:val="bullet"/>
      <w:lvlText w:val="o"/>
      <w:lvlJc w:val="left"/>
      <w:pPr>
        <w:ind w:left="2055" w:hanging="360"/>
      </w:pPr>
      <w:rPr>
        <w:rFonts w:ascii="Courier New" w:hAnsi="Courier New" w:cs="Courier New" w:hint="default"/>
      </w:rPr>
    </w:lvl>
    <w:lvl w:ilvl="2" w:tplc="04080005" w:tentative="1">
      <w:start w:val="1"/>
      <w:numFmt w:val="bullet"/>
      <w:lvlText w:val=""/>
      <w:lvlJc w:val="left"/>
      <w:pPr>
        <w:ind w:left="2775" w:hanging="360"/>
      </w:pPr>
      <w:rPr>
        <w:rFonts w:ascii="Wingdings" w:hAnsi="Wingdings" w:hint="default"/>
      </w:rPr>
    </w:lvl>
    <w:lvl w:ilvl="3" w:tplc="04080001" w:tentative="1">
      <w:start w:val="1"/>
      <w:numFmt w:val="bullet"/>
      <w:lvlText w:val=""/>
      <w:lvlJc w:val="left"/>
      <w:pPr>
        <w:ind w:left="3495" w:hanging="360"/>
      </w:pPr>
      <w:rPr>
        <w:rFonts w:ascii="Symbol" w:hAnsi="Symbol" w:hint="default"/>
      </w:rPr>
    </w:lvl>
    <w:lvl w:ilvl="4" w:tplc="04080003" w:tentative="1">
      <w:start w:val="1"/>
      <w:numFmt w:val="bullet"/>
      <w:lvlText w:val="o"/>
      <w:lvlJc w:val="left"/>
      <w:pPr>
        <w:ind w:left="4215" w:hanging="360"/>
      </w:pPr>
      <w:rPr>
        <w:rFonts w:ascii="Courier New" w:hAnsi="Courier New" w:cs="Courier New" w:hint="default"/>
      </w:rPr>
    </w:lvl>
    <w:lvl w:ilvl="5" w:tplc="04080005" w:tentative="1">
      <w:start w:val="1"/>
      <w:numFmt w:val="bullet"/>
      <w:lvlText w:val=""/>
      <w:lvlJc w:val="left"/>
      <w:pPr>
        <w:ind w:left="4935" w:hanging="360"/>
      </w:pPr>
      <w:rPr>
        <w:rFonts w:ascii="Wingdings" w:hAnsi="Wingdings" w:hint="default"/>
      </w:rPr>
    </w:lvl>
    <w:lvl w:ilvl="6" w:tplc="04080001" w:tentative="1">
      <w:start w:val="1"/>
      <w:numFmt w:val="bullet"/>
      <w:lvlText w:val=""/>
      <w:lvlJc w:val="left"/>
      <w:pPr>
        <w:ind w:left="5655" w:hanging="360"/>
      </w:pPr>
      <w:rPr>
        <w:rFonts w:ascii="Symbol" w:hAnsi="Symbol" w:hint="default"/>
      </w:rPr>
    </w:lvl>
    <w:lvl w:ilvl="7" w:tplc="04080003" w:tentative="1">
      <w:start w:val="1"/>
      <w:numFmt w:val="bullet"/>
      <w:lvlText w:val="o"/>
      <w:lvlJc w:val="left"/>
      <w:pPr>
        <w:ind w:left="6375" w:hanging="360"/>
      </w:pPr>
      <w:rPr>
        <w:rFonts w:ascii="Courier New" w:hAnsi="Courier New" w:cs="Courier New" w:hint="default"/>
      </w:rPr>
    </w:lvl>
    <w:lvl w:ilvl="8" w:tplc="04080005" w:tentative="1">
      <w:start w:val="1"/>
      <w:numFmt w:val="bullet"/>
      <w:lvlText w:val=""/>
      <w:lvlJc w:val="left"/>
      <w:pPr>
        <w:ind w:left="7095" w:hanging="360"/>
      </w:pPr>
      <w:rPr>
        <w:rFonts w:ascii="Wingdings" w:hAnsi="Wingdings" w:hint="default"/>
      </w:rPr>
    </w:lvl>
  </w:abstractNum>
  <w:abstractNum w:abstractNumId="17">
    <w:nsid w:val="29F71EE8"/>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E2321A4"/>
    <w:multiLevelType w:val="multilevel"/>
    <w:tmpl w:val="E904CAD2"/>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9">
    <w:nsid w:val="2FF03707"/>
    <w:multiLevelType w:val="multilevel"/>
    <w:tmpl w:val="C262C4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33A79B3"/>
    <w:multiLevelType w:val="hybridMultilevel"/>
    <w:tmpl w:val="2B22169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57F0CBF"/>
    <w:multiLevelType w:val="hybridMultilevel"/>
    <w:tmpl w:val="8BD27C18"/>
    <w:lvl w:ilvl="0" w:tplc="7F0A267A">
      <w:start w:val="2"/>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2">
    <w:nsid w:val="36406254"/>
    <w:multiLevelType w:val="hybridMultilevel"/>
    <w:tmpl w:val="11F2E480"/>
    <w:lvl w:ilvl="0" w:tplc="04080009">
      <w:start w:val="1"/>
      <w:numFmt w:val="bullet"/>
      <w:lvlText w:val=""/>
      <w:lvlJc w:val="left"/>
      <w:pPr>
        <w:tabs>
          <w:tab w:val="num" w:pos="1188"/>
        </w:tabs>
        <w:ind w:left="1188" w:hanging="360"/>
      </w:pPr>
      <w:rPr>
        <w:rFonts w:ascii="Wingdings" w:hAnsi="Wingdings" w:hint="default"/>
      </w:rPr>
    </w:lvl>
    <w:lvl w:ilvl="1" w:tplc="04080003" w:tentative="1">
      <w:start w:val="1"/>
      <w:numFmt w:val="bullet"/>
      <w:lvlText w:val="o"/>
      <w:lvlJc w:val="left"/>
      <w:pPr>
        <w:tabs>
          <w:tab w:val="num" w:pos="1908"/>
        </w:tabs>
        <w:ind w:left="1908" w:hanging="360"/>
      </w:pPr>
      <w:rPr>
        <w:rFonts w:ascii="Courier New" w:hAnsi="Courier New" w:cs="Courier New" w:hint="default"/>
      </w:rPr>
    </w:lvl>
    <w:lvl w:ilvl="2" w:tplc="04080005" w:tentative="1">
      <w:start w:val="1"/>
      <w:numFmt w:val="bullet"/>
      <w:lvlText w:val=""/>
      <w:lvlJc w:val="left"/>
      <w:pPr>
        <w:tabs>
          <w:tab w:val="num" w:pos="2628"/>
        </w:tabs>
        <w:ind w:left="2628" w:hanging="360"/>
      </w:pPr>
      <w:rPr>
        <w:rFonts w:ascii="Wingdings" w:hAnsi="Wingdings" w:hint="default"/>
      </w:rPr>
    </w:lvl>
    <w:lvl w:ilvl="3" w:tplc="04080001" w:tentative="1">
      <w:start w:val="1"/>
      <w:numFmt w:val="bullet"/>
      <w:lvlText w:val=""/>
      <w:lvlJc w:val="left"/>
      <w:pPr>
        <w:tabs>
          <w:tab w:val="num" w:pos="3348"/>
        </w:tabs>
        <w:ind w:left="3348" w:hanging="360"/>
      </w:pPr>
      <w:rPr>
        <w:rFonts w:ascii="Symbol" w:hAnsi="Symbol" w:hint="default"/>
      </w:rPr>
    </w:lvl>
    <w:lvl w:ilvl="4" w:tplc="04080003" w:tentative="1">
      <w:start w:val="1"/>
      <w:numFmt w:val="bullet"/>
      <w:lvlText w:val="o"/>
      <w:lvlJc w:val="left"/>
      <w:pPr>
        <w:tabs>
          <w:tab w:val="num" w:pos="4068"/>
        </w:tabs>
        <w:ind w:left="4068" w:hanging="360"/>
      </w:pPr>
      <w:rPr>
        <w:rFonts w:ascii="Courier New" w:hAnsi="Courier New" w:cs="Courier New" w:hint="default"/>
      </w:rPr>
    </w:lvl>
    <w:lvl w:ilvl="5" w:tplc="04080005" w:tentative="1">
      <w:start w:val="1"/>
      <w:numFmt w:val="bullet"/>
      <w:lvlText w:val=""/>
      <w:lvlJc w:val="left"/>
      <w:pPr>
        <w:tabs>
          <w:tab w:val="num" w:pos="4788"/>
        </w:tabs>
        <w:ind w:left="4788" w:hanging="360"/>
      </w:pPr>
      <w:rPr>
        <w:rFonts w:ascii="Wingdings" w:hAnsi="Wingdings" w:hint="default"/>
      </w:rPr>
    </w:lvl>
    <w:lvl w:ilvl="6" w:tplc="04080001" w:tentative="1">
      <w:start w:val="1"/>
      <w:numFmt w:val="bullet"/>
      <w:lvlText w:val=""/>
      <w:lvlJc w:val="left"/>
      <w:pPr>
        <w:tabs>
          <w:tab w:val="num" w:pos="5508"/>
        </w:tabs>
        <w:ind w:left="5508" w:hanging="360"/>
      </w:pPr>
      <w:rPr>
        <w:rFonts w:ascii="Symbol" w:hAnsi="Symbol" w:hint="default"/>
      </w:rPr>
    </w:lvl>
    <w:lvl w:ilvl="7" w:tplc="04080003" w:tentative="1">
      <w:start w:val="1"/>
      <w:numFmt w:val="bullet"/>
      <w:lvlText w:val="o"/>
      <w:lvlJc w:val="left"/>
      <w:pPr>
        <w:tabs>
          <w:tab w:val="num" w:pos="6228"/>
        </w:tabs>
        <w:ind w:left="6228" w:hanging="360"/>
      </w:pPr>
      <w:rPr>
        <w:rFonts w:ascii="Courier New" w:hAnsi="Courier New" w:cs="Courier New" w:hint="default"/>
      </w:rPr>
    </w:lvl>
    <w:lvl w:ilvl="8" w:tplc="04080005" w:tentative="1">
      <w:start w:val="1"/>
      <w:numFmt w:val="bullet"/>
      <w:lvlText w:val=""/>
      <w:lvlJc w:val="left"/>
      <w:pPr>
        <w:tabs>
          <w:tab w:val="num" w:pos="6948"/>
        </w:tabs>
        <w:ind w:left="6948" w:hanging="360"/>
      </w:pPr>
      <w:rPr>
        <w:rFonts w:ascii="Wingdings" w:hAnsi="Wingdings" w:hint="default"/>
      </w:rPr>
    </w:lvl>
  </w:abstractNum>
  <w:abstractNum w:abstractNumId="23">
    <w:nsid w:val="382F1E31"/>
    <w:multiLevelType w:val="hybridMultilevel"/>
    <w:tmpl w:val="CD3C10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49F37AA"/>
    <w:multiLevelType w:val="hybridMultilevel"/>
    <w:tmpl w:val="E7C060C2"/>
    <w:lvl w:ilvl="0" w:tplc="C5FE24A0">
      <w:start w:val="1"/>
      <w:numFmt w:val="upperLetter"/>
      <w:lvlText w:val="%1."/>
      <w:lvlJc w:val="left"/>
      <w:pPr>
        <w:ind w:left="1866" w:hanging="360"/>
      </w:pPr>
      <w:rPr>
        <w:rFonts w:hint="default"/>
      </w:rPr>
    </w:lvl>
    <w:lvl w:ilvl="1" w:tplc="59FC926A">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6E32499"/>
    <w:multiLevelType w:val="hybridMultilevel"/>
    <w:tmpl w:val="CD3C10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B7C279B"/>
    <w:multiLevelType w:val="multilevel"/>
    <w:tmpl w:val="51E05D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lowerLetter"/>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EFC5DBD"/>
    <w:multiLevelType w:val="hybridMultilevel"/>
    <w:tmpl w:val="E7C060C2"/>
    <w:lvl w:ilvl="0" w:tplc="C5FE24A0">
      <w:start w:val="1"/>
      <w:numFmt w:val="upperLetter"/>
      <w:lvlText w:val="%1."/>
      <w:lvlJc w:val="left"/>
      <w:pPr>
        <w:ind w:left="1866" w:hanging="360"/>
      </w:pPr>
      <w:rPr>
        <w:rFonts w:hint="default"/>
      </w:rPr>
    </w:lvl>
    <w:lvl w:ilvl="1" w:tplc="59FC926A">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1404616"/>
    <w:multiLevelType w:val="hybridMultilevel"/>
    <w:tmpl w:val="FF0069B4"/>
    <w:lvl w:ilvl="0" w:tplc="0408000F">
      <w:start w:val="1"/>
      <w:numFmt w:val="decimal"/>
      <w:lvlText w:val="%1."/>
      <w:lvlJc w:val="left"/>
      <w:pPr>
        <w:ind w:left="1920" w:hanging="360"/>
      </w:p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29">
    <w:nsid w:val="518A5B72"/>
    <w:multiLevelType w:val="hybridMultilevel"/>
    <w:tmpl w:val="BDD897F4"/>
    <w:lvl w:ilvl="0" w:tplc="0408000F">
      <w:start w:val="1"/>
      <w:numFmt w:val="decimal"/>
      <w:lvlText w:val="%1."/>
      <w:lvlJc w:val="left"/>
      <w:pPr>
        <w:ind w:left="1287" w:hanging="360"/>
      </w:pPr>
    </w:lvl>
    <w:lvl w:ilvl="1" w:tplc="04080019">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0">
    <w:nsid w:val="553942FE"/>
    <w:multiLevelType w:val="hybridMultilevel"/>
    <w:tmpl w:val="804C6AE4"/>
    <w:lvl w:ilvl="0" w:tplc="C5FE24A0">
      <w:start w:val="1"/>
      <w:numFmt w:val="upperLetter"/>
      <w:lvlText w:val="%1."/>
      <w:lvlJc w:val="left"/>
      <w:pPr>
        <w:ind w:left="1866" w:hanging="360"/>
      </w:pPr>
      <w:rPr>
        <w:rFonts w:hint="default"/>
      </w:rPr>
    </w:lvl>
    <w:lvl w:ilvl="1" w:tplc="0408001B">
      <w:start w:val="1"/>
      <w:numFmt w:val="low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6070F6A"/>
    <w:multiLevelType w:val="hybridMultilevel"/>
    <w:tmpl w:val="F440D75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2">
    <w:nsid w:val="56670893"/>
    <w:multiLevelType w:val="hybridMultilevel"/>
    <w:tmpl w:val="8C88C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89051CE"/>
    <w:multiLevelType w:val="hybridMultilevel"/>
    <w:tmpl w:val="2980952E"/>
    <w:lvl w:ilvl="0" w:tplc="4F5ABB1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9D32E29"/>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604327C8"/>
    <w:multiLevelType w:val="hybridMultilevel"/>
    <w:tmpl w:val="F0A80EA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6">
    <w:nsid w:val="61F83630"/>
    <w:multiLevelType w:val="hybridMultilevel"/>
    <w:tmpl w:val="0E7022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1D5E18"/>
    <w:multiLevelType w:val="multilevel"/>
    <w:tmpl w:val="2C8EBF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lowerLetter"/>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9361084"/>
    <w:multiLevelType w:val="hybridMultilevel"/>
    <w:tmpl w:val="8C88C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A051AC2"/>
    <w:multiLevelType w:val="hybridMultilevel"/>
    <w:tmpl w:val="8C88C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D8F62C7"/>
    <w:multiLevelType w:val="hybridMultilevel"/>
    <w:tmpl w:val="F440D75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1">
    <w:nsid w:val="6D994A56"/>
    <w:multiLevelType w:val="hybridMultilevel"/>
    <w:tmpl w:val="F440D75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2">
    <w:nsid w:val="71731527"/>
    <w:multiLevelType w:val="hybridMultilevel"/>
    <w:tmpl w:val="0E7022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3253279"/>
    <w:multiLevelType w:val="hybridMultilevel"/>
    <w:tmpl w:val="F104E0D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4">
    <w:nsid w:val="73A14A2F"/>
    <w:multiLevelType w:val="hybridMultilevel"/>
    <w:tmpl w:val="A8ECF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94C367F"/>
    <w:multiLevelType w:val="hybridMultilevel"/>
    <w:tmpl w:val="A9DC01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7B12268A"/>
    <w:multiLevelType w:val="hybridMultilevel"/>
    <w:tmpl w:val="75BE6374"/>
    <w:lvl w:ilvl="0" w:tplc="04080001">
      <w:start w:val="1"/>
      <w:numFmt w:val="bullet"/>
      <w:lvlText w:val=""/>
      <w:lvlJc w:val="left"/>
      <w:pPr>
        <w:tabs>
          <w:tab w:val="num" w:pos="765"/>
        </w:tabs>
        <w:ind w:left="765" w:hanging="360"/>
      </w:pPr>
      <w:rPr>
        <w:rFonts w:ascii="Symbol" w:hAnsi="Symbol"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47">
    <w:nsid w:val="7B6950A1"/>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0"/>
  </w:num>
  <w:num w:numId="2">
    <w:abstractNumId w:val="47"/>
  </w:num>
  <w:num w:numId="3">
    <w:abstractNumId w:val="12"/>
  </w:num>
  <w:num w:numId="4">
    <w:abstractNumId w:val="34"/>
  </w:num>
  <w:num w:numId="5">
    <w:abstractNumId w:val="17"/>
  </w:num>
  <w:num w:numId="6">
    <w:abstractNumId w:val="46"/>
  </w:num>
  <w:num w:numId="7">
    <w:abstractNumId w:val="6"/>
  </w:num>
  <w:num w:numId="8">
    <w:abstractNumId w:val="18"/>
  </w:num>
  <w:num w:numId="9">
    <w:abstractNumId w:val="15"/>
  </w:num>
  <w:num w:numId="10">
    <w:abstractNumId w:val="45"/>
  </w:num>
  <w:num w:numId="11">
    <w:abstractNumId w:val="22"/>
  </w:num>
  <w:num w:numId="12">
    <w:abstractNumId w:val="13"/>
  </w:num>
  <w:num w:numId="13">
    <w:abstractNumId w:val="9"/>
  </w:num>
  <w:num w:numId="14">
    <w:abstractNumId w:val="33"/>
  </w:num>
  <w:num w:numId="15">
    <w:abstractNumId w:val="2"/>
  </w:num>
  <w:num w:numId="16">
    <w:abstractNumId w:val="8"/>
  </w:num>
  <w:num w:numId="17">
    <w:abstractNumId w:val="5"/>
  </w:num>
  <w:num w:numId="18">
    <w:abstractNumId w:val="42"/>
  </w:num>
  <w:num w:numId="19">
    <w:abstractNumId w:val="43"/>
  </w:num>
  <w:num w:numId="20">
    <w:abstractNumId w:val="36"/>
  </w:num>
  <w:num w:numId="21">
    <w:abstractNumId w:val="38"/>
  </w:num>
  <w:num w:numId="22">
    <w:abstractNumId w:val="32"/>
  </w:num>
  <w:num w:numId="23">
    <w:abstractNumId w:val="39"/>
  </w:num>
  <w:num w:numId="24">
    <w:abstractNumId w:val="23"/>
  </w:num>
  <w:num w:numId="25">
    <w:abstractNumId w:val="25"/>
  </w:num>
  <w:num w:numId="26">
    <w:abstractNumId w:val="29"/>
  </w:num>
  <w:num w:numId="27">
    <w:abstractNumId w:val="19"/>
  </w:num>
  <w:num w:numId="28">
    <w:abstractNumId w:val="3"/>
  </w:num>
  <w:num w:numId="29">
    <w:abstractNumId w:val="37"/>
  </w:num>
  <w:num w:numId="30">
    <w:abstractNumId w:val="26"/>
  </w:num>
  <w:num w:numId="31">
    <w:abstractNumId w:val="11"/>
  </w:num>
  <w:num w:numId="32">
    <w:abstractNumId w:val="44"/>
  </w:num>
  <w:num w:numId="33">
    <w:abstractNumId w:val="41"/>
  </w:num>
  <w:num w:numId="34">
    <w:abstractNumId w:val="31"/>
  </w:num>
  <w:num w:numId="35">
    <w:abstractNumId w:val="40"/>
  </w:num>
  <w:num w:numId="36">
    <w:abstractNumId w:val="10"/>
  </w:num>
  <w:num w:numId="37">
    <w:abstractNumId w:val="16"/>
  </w:num>
  <w:num w:numId="38">
    <w:abstractNumId w:val="4"/>
  </w:num>
  <w:num w:numId="39">
    <w:abstractNumId w:val="0"/>
  </w:num>
  <w:num w:numId="40">
    <w:abstractNumId w:val="21"/>
  </w:num>
  <w:num w:numId="41">
    <w:abstractNumId w:val="35"/>
  </w:num>
  <w:num w:numId="42">
    <w:abstractNumId w:val="28"/>
  </w:num>
  <w:num w:numId="43">
    <w:abstractNumId w:val="24"/>
  </w:num>
  <w:num w:numId="44">
    <w:abstractNumId w:val="30"/>
  </w:num>
  <w:num w:numId="45">
    <w:abstractNumId w:val="27"/>
  </w:num>
  <w:num w:numId="46">
    <w:abstractNumId w:val="1"/>
  </w:num>
  <w:num w:numId="47">
    <w:abstractNumId w:val="7"/>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noPunctuationKerning/>
  <w:characterSpacingControl w:val="doNotCompress"/>
  <w:footnotePr>
    <w:footnote w:id="-1"/>
    <w:footnote w:id="0"/>
  </w:footnotePr>
  <w:endnotePr>
    <w:endnote w:id="-1"/>
    <w:endnote w:id="0"/>
  </w:endnotePr>
  <w:compat/>
  <w:rsids>
    <w:rsidRoot w:val="00C81BB7"/>
    <w:rsid w:val="00000AA5"/>
    <w:rsid w:val="00002A09"/>
    <w:rsid w:val="00004D48"/>
    <w:rsid w:val="000061B1"/>
    <w:rsid w:val="00007C99"/>
    <w:rsid w:val="00012AF2"/>
    <w:rsid w:val="000202DD"/>
    <w:rsid w:val="000238A6"/>
    <w:rsid w:val="00026103"/>
    <w:rsid w:val="0002735B"/>
    <w:rsid w:val="00031EE9"/>
    <w:rsid w:val="00033F68"/>
    <w:rsid w:val="00046804"/>
    <w:rsid w:val="00062B4A"/>
    <w:rsid w:val="000726F1"/>
    <w:rsid w:val="00073BDA"/>
    <w:rsid w:val="00077135"/>
    <w:rsid w:val="000803EC"/>
    <w:rsid w:val="00085572"/>
    <w:rsid w:val="00096000"/>
    <w:rsid w:val="00097B82"/>
    <w:rsid w:val="000A140C"/>
    <w:rsid w:val="000B08FC"/>
    <w:rsid w:val="000D2A4C"/>
    <w:rsid w:val="000E19F3"/>
    <w:rsid w:val="000E2FEF"/>
    <w:rsid w:val="000F1DC6"/>
    <w:rsid w:val="000F5300"/>
    <w:rsid w:val="000F5E80"/>
    <w:rsid w:val="00102354"/>
    <w:rsid w:val="00102CB0"/>
    <w:rsid w:val="00115793"/>
    <w:rsid w:val="00117084"/>
    <w:rsid w:val="00117A22"/>
    <w:rsid w:val="00122821"/>
    <w:rsid w:val="00122ADD"/>
    <w:rsid w:val="001352F3"/>
    <w:rsid w:val="00140FDC"/>
    <w:rsid w:val="00141631"/>
    <w:rsid w:val="00141B2F"/>
    <w:rsid w:val="0014791D"/>
    <w:rsid w:val="0016413E"/>
    <w:rsid w:val="001650CA"/>
    <w:rsid w:val="001737A2"/>
    <w:rsid w:val="00174EE8"/>
    <w:rsid w:val="0017609A"/>
    <w:rsid w:val="00176E19"/>
    <w:rsid w:val="00182CD4"/>
    <w:rsid w:val="001942A2"/>
    <w:rsid w:val="001950CC"/>
    <w:rsid w:val="001A0CB6"/>
    <w:rsid w:val="001A5177"/>
    <w:rsid w:val="001B4344"/>
    <w:rsid w:val="001B6159"/>
    <w:rsid w:val="001C1CD0"/>
    <w:rsid w:val="001D0AE3"/>
    <w:rsid w:val="001D3551"/>
    <w:rsid w:val="001D57A3"/>
    <w:rsid w:val="001E3CA7"/>
    <w:rsid w:val="001E594D"/>
    <w:rsid w:val="001F20D0"/>
    <w:rsid w:val="001F6E8B"/>
    <w:rsid w:val="002038A3"/>
    <w:rsid w:val="002149CC"/>
    <w:rsid w:val="00215A6A"/>
    <w:rsid w:val="00224820"/>
    <w:rsid w:val="00224E34"/>
    <w:rsid w:val="002328F7"/>
    <w:rsid w:val="00235E47"/>
    <w:rsid w:val="00240D83"/>
    <w:rsid w:val="00242712"/>
    <w:rsid w:val="00244DC4"/>
    <w:rsid w:val="00245D3E"/>
    <w:rsid w:val="002520CB"/>
    <w:rsid w:val="002525CD"/>
    <w:rsid w:val="00256000"/>
    <w:rsid w:val="002610F1"/>
    <w:rsid w:val="00263D9E"/>
    <w:rsid w:val="00264317"/>
    <w:rsid w:val="00271D96"/>
    <w:rsid w:val="00274B33"/>
    <w:rsid w:val="00275D14"/>
    <w:rsid w:val="0028191D"/>
    <w:rsid w:val="0028243E"/>
    <w:rsid w:val="00294E01"/>
    <w:rsid w:val="00296A48"/>
    <w:rsid w:val="00296DCD"/>
    <w:rsid w:val="002A185E"/>
    <w:rsid w:val="002A4633"/>
    <w:rsid w:val="002B2249"/>
    <w:rsid w:val="002C04DC"/>
    <w:rsid w:val="002C2434"/>
    <w:rsid w:val="002C4209"/>
    <w:rsid w:val="002C6DE6"/>
    <w:rsid w:val="002C7CE6"/>
    <w:rsid w:val="002D3B96"/>
    <w:rsid w:val="002D54E5"/>
    <w:rsid w:val="002E61A8"/>
    <w:rsid w:val="002F2E71"/>
    <w:rsid w:val="002F682D"/>
    <w:rsid w:val="00300B36"/>
    <w:rsid w:val="003158BA"/>
    <w:rsid w:val="0032102F"/>
    <w:rsid w:val="0032292B"/>
    <w:rsid w:val="00327178"/>
    <w:rsid w:val="003313B9"/>
    <w:rsid w:val="00331EF5"/>
    <w:rsid w:val="00332E40"/>
    <w:rsid w:val="0033658B"/>
    <w:rsid w:val="00344C8B"/>
    <w:rsid w:val="003512C4"/>
    <w:rsid w:val="0036025C"/>
    <w:rsid w:val="00365688"/>
    <w:rsid w:val="003715C2"/>
    <w:rsid w:val="00380176"/>
    <w:rsid w:val="00380FC5"/>
    <w:rsid w:val="00381F47"/>
    <w:rsid w:val="00383C08"/>
    <w:rsid w:val="003944ED"/>
    <w:rsid w:val="003A0EFC"/>
    <w:rsid w:val="003A7A25"/>
    <w:rsid w:val="003B1692"/>
    <w:rsid w:val="003B1F9A"/>
    <w:rsid w:val="003B3905"/>
    <w:rsid w:val="003B488D"/>
    <w:rsid w:val="003C36CE"/>
    <w:rsid w:val="003D1A07"/>
    <w:rsid w:val="003E3415"/>
    <w:rsid w:val="003E7DF9"/>
    <w:rsid w:val="003F1BC0"/>
    <w:rsid w:val="003F34F9"/>
    <w:rsid w:val="003F6190"/>
    <w:rsid w:val="003F7D17"/>
    <w:rsid w:val="00400916"/>
    <w:rsid w:val="004014D6"/>
    <w:rsid w:val="00405B18"/>
    <w:rsid w:val="00405D98"/>
    <w:rsid w:val="00413EF6"/>
    <w:rsid w:val="00414EFD"/>
    <w:rsid w:val="00415E23"/>
    <w:rsid w:val="00421845"/>
    <w:rsid w:val="00440A2E"/>
    <w:rsid w:val="00444251"/>
    <w:rsid w:val="004510EC"/>
    <w:rsid w:val="00453260"/>
    <w:rsid w:val="00454AA1"/>
    <w:rsid w:val="00455197"/>
    <w:rsid w:val="004674DF"/>
    <w:rsid w:val="00475C01"/>
    <w:rsid w:val="00475D24"/>
    <w:rsid w:val="00476868"/>
    <w:rsid w:val="00477AD8"/>
    <w:rsid w:val="004814A0"/>
    <w:rsid w:val="00482975"/>
    <w:rsid w:val="00485B5F"/>
    <w:rsid w:val="00493447"/>
    <w:rsid w:val="00496B3C"/>
    <w:rsid w:val="004A64DE"/>
    <w:rsid w:val="004A7B2F"/>
    <w:rsid w:val="004B23BB"/>
    <w:rsid w:val="004C1A45"/>
    <w:rsid w:val="004F1863"/>
    <w:rsid w:val="004F7260"/>
    <w:rsid w:val="00503B13"/>
    <w:rsid w:val="005115B0"/>
    <w:rsid w:val="00511801"/>
    <w:rsid w:val="00513BB1"/>
    <w:rsid w:val="00520254"/>
    <w:rsid w:val="00521F78"/>
    <w:rsid w:val="00524E78"/>
    <w:rsid w:val="0052531A"/>
    <w:rsid w:val="00533CD7"/>
    <w:rsid w:val="005441F4"/>
    <w:rsid w:val="00544EF1"/>
    <w:rsid w:val="005461C4"/>
    <w:rsid w:val="0055679A"/>
    <w:rsid w:val="0056254D"/>
    <w:rsid w:val="00567E6C"/>
    <w:rsid w:val="00581F95"/>
    <w:rsid w:val="005837E6"/>
    <w:rsid w:val="0059621B"/>
    <w:rsid w:val="005A0F29"/>
    <w:rsid w:val="005B081A"/>
    <w:rsid w:val="005B2092"/>
    <w:rsid w:val="005B3050"/>
    <w:rsid w:val="005B6105"/>
    <w:rsid w:val="005D209C"/>
    <w:rsid w:val="005E3C45"/>
    <w:rsid w:val="005F4980"/>
    <w:rsid w:val="005F58B2"/>
    <w:rsid w:val="00600020"/>
    <w:rsid w:val="00604FC1"/>
    <w:rsid w:val="0061124E"/>
    <w:rsid w:val="006124ED"/>
    <w:rsid w:val="00614617"/>
    <w:rsid w:val="00616DD3"/>
    <w:rsid w:val="00620D27"/>
    <w:rsid w:val="00623EEE"/>
    <w:rsid w:val="00631DE2"/>
    <w:rsid w:val="00633C26"/>
    <w:rsid w:val="0065226A"/>
    <w:rsid w:val="00656A97"/>
    <w:rsid w:val="006572C4"/>
    <w:rsid w:val="006573AC"/>
    <w:rsid w:val="00670847"/>
    <w:rsid w:val="00671E41"/>
    <w:rsid w:val="006741FC"/>
    <w:rsid w:val="006820D6"/>
    <w:rsid w:val="00684D5A"/>
    <w:rsid w:val="00693185"/>
    <w:rsid w:val="00695507"/>
    <w:rsid w:val="0069775B"/>
    <w:rsid w:val="006A0A09"/>
    <w:rsid w:val="006A28FD"/>
    <w:rsid w:val="006B2346"/>
    <w:rsid w:val="006C6C88"/>
    <w:rsid w:val="006E273A"/>
    <w:rsid w:val="006F20FE"/>
    <w:rsid w:val="006F61D5"/>
    <w:rsid w:val="006F7CA7"/>
    <w:rsid w:val="00701780"/>
    <w:rsid w:val="00704A05"/>
    <w:rsid w:val="007210B5"/>
    <w:rsid w:val="00724ADF"/>
    <w:rsid w:val="00726605"/>
    <w:rsid w:val="00737002"/>
    <w:rsid w:val="0076601D"/>
    <w:rsid w:val="007719F6"/>
    <w:rsid w:val="00774AFD"/>
    <w:rsid w:val="0078121C"/>
    <w:rsid w:val="007A1677"/>
    <w:rsid w:val="007A19C3"/>
    <w:rsid w:val="007B0897"/>
    <w:rsid w:val="007B34DC"/>
    <w:rsid w:val="007B3A12"/>
    <w:rsid w:val="007B46EF"/>
    <w:rsid w:val="007C6CE4"/>
    <w:rsid w:val="007D0739"/>
    <w:rsid w:val="007D4FA4"/>
    <w:rsid w:val="007D79B2"/>
    <w:rsid w:val="007E1503"/>
    <w:rsid w:val="007E7476"/>
    <w:rsid w:val="007F6F67"/>
    <w:rsid w:val="007F7378"/>
    <w:rsid w:val="007F7BFF"/>
    <w:rsid w:val="008010E0"/>
    <w:rsid w:val="00811E91"/>
    <w:rsid w:val="008124AA"/>
    <w:rsid w:val="00817F41"/>
    <w:rsid w:val="0082086B"/>
    <w:rsid w:val="00825B37"/>
    <w:rsid w:val="00833AA7"/>
    <w:rsid w:val="00834AB6"/>
    <w:rsid w:val="0084442C"/>
    <w:rsid w:val="00856E49"/>
    <w:rsid w:val="00857D55"/>
    <w:rsid w:val="0086320D"/>
    <w:rsid w:val="00863B76"/>
    <w:rsid w:val="00867BBC"/>
    <w:rsid w:val="00867CE2"/>
    <w:rsid w:val="0087360E"/>
    <w:rsid w:val="0087377D"/>
    <w:rsid w:val="00884F46"/>
    <w:rsid w:val="00890024"/>
    <w:rsid w:val="00893679"/>
    <w:rsid w:val="00893944"/>
    <w:rsid w:val="008A33C6"/>
    <w:rsid w:val="008A4FA3"/>
    <w:rsid w:val="008B17D1"/>
    <w:rsid w:val="008B4829"/>
    <w:rsid w:val="008B5CCD"/>
    <w:rsid w:val="008C239C"/>
    <w:rsid w:val="008C70F6"/>
    <w:rsid w:val="008D14F7"/>
    <w:rsid w:val="008E3433"/>
    <w:rsid w:val="008E6471"/>
    <w:rsid w:val="008F2BC6"/>
    <w:rsid w:val="008F2CEE"/>
    <w:rsid w:val="008F46A3"/>
    <w:rsid w:val="008F59A0"/>
    <w:rsid w:val="00900A3D"/>
    <w:rsid w:val="00901FDA"/>
    <w:rsid w:val="00903B7C"/>
    <w:rsid w:val="009044D7"/>
    <w:rsid w:val="00910CBA"/>
    <w:rsid w:val="00912795"/>
    <w:rsid w:val="0092386D"/>
    <w:rsid w:val="0093625C"/>
    <w:rsid w:val="00953129"/>
    <w:rsid w:val="0095634A"/>
    <w:rsid w:val="00956AEE"/>
    <w:rsid w:val="00956F4E"/>
    <w:rsid w:val="00963592"/>
    <w:rsid w:val="009823E8"/>
    <w:rsid w:val="009865C8"/>
    <w:rsid w:val="00994196"/>
    <w:rsid w:val="009A0175"/>
    <w:rsid w:val="009A4BD6"/>
    <w:rsid w:val="009B0A65"/>
    <w:rsid w:val="009B1E5D"/>
    <w:rsid w:val="009B5C7A"/>
    <w:rsid w:val="009C3D2E"/>
    <w:rsid w:val="009C5CE0"/>
    <w:rsid w:val="009C752C"/>
    <w:rsid w:val="009D05C3"/>
    <w:rsid w:val="009D0A9C"/>
    <w:rsid w:val="009E451C"/>
    <w:rsid w:val="009E4B4E"/>
    <w:rsid w:val="009F12DA"/>
    <w:rsid w:val="009F24E3"/>
    <w:rsid w:val="009F2546"/>
    <w:rsid w:val="009F2792"/>
    <w:rsid w:val="009F738F"/>
    <w:rsid w:val="00A048C5"/>
    <w:rsid w:val="00A0779C"/>
    <w:rsid w:val="00A11757"/>
    <w:rsid w:val="00A1362E"/>
    <w:rsid w:val="00A13E47"/>
    <w:rsid w:val="00A14501"/>
    <w:rsid w:val="00A2190A"/>
    <w:rsid w:val="00A26E57"/>
    <w:rsid w:val="00A435F4"/>
    <w:rsid w:val="00A45E23"/>
    <w:rsid w:val="00A466FA"/>
    <w:rsid w:val="00A52A00"/>
    <w:rsid w:val="00A5440C"/>
    <w:rsid w:val="00A574C4"/>
    <w:rsid w:val="00A74249"/>
    <w:rsid w:val="00A763C0"/>
    <w:rsid w:val="00A775E2"/>
    <w:rsid w:val="00A84D89"/>
    <w:rsid w:val="00A93541"/>
    <w:rsid w:val="00A95E7D"/>
    <w:rsid w:val="00A965B9"/>
    <w:rsid w:val="00AA0B12"/>
    <w:rsid w:val="00AA2C86"/>
    <w:rsid w:val="00AA2F1A"/>
    <w:rsid w:val="00AB01EF"/>
    <w:rsid w:val="00AB413A"/>
    <w:rsid w:val="00AC560F"/>
    <w:rsid w:val="00AC5B0B"/>
    <w:rsid w:val="00AC6794"/>
    <w:rsid w:val="00AE2DED"/>
    <w:rsid w:val="00B02666"/>
    <w:rsid w:val="00B02B06"/>
    <w:rsid w:val="00B02F09"/>
    <w:rsid w:val="00B16410"/>
    <w:rsid w:val="00B20858"/>
    <w:rsid w:val="00B222EC"/>
    <w:rsid w:val="00B2231C"/>
    <w:rsid w:val="00B240B5"/>
    <w:rsid w:val="00B24F01"/>
    <w:rsid w:val="00B33B00"/>
    <w:rsid w:val="00B33BF0"/>
    <w:rsid w:val="00B35DE6"/>
    <w:rsid w:val="00B40237"/>
    <w:rsid w:val="00B60E1F"/>
    <w:rsid w:val="00B73C51"/>
    <w:rsid w:val="00B76CE1"/>
    <w:rsid w:val="00B77429"/>
    <w:rsid w:val="00B80D63"/>
    <w:rsid w:val="00B82D0F"/>
    <w:rsid w:val="00B85E9E"/>
    <w:rsid w:val="00B87B9D"/>
    <w:rsid w:val="00B931B2"/>
    <w:rsid w:val="00B96A6E"/>
    <w:rsid w:val="00B97159"/>
    <w:rsid w:val="00BA4B98"/>
    <w:rsid w:val="00BA6F8E"/>
    <w:rsid w:val="00BB5C54"/>
    <w:rsid w:val="00BB7190"/>
    <w:rsid w:val="00BD1F64"/>
    <w:rsid w:val="00BE1714"/>
    <w:rsid w:val="00BF4B20"/>
    <w:rsid w:val="00BF6076"/>
    <w:rsid w:val="00C04574"/>
    <w:rsid w:val="00C111E3"/>
    <w:rsid w:val="00C2192A"/>
    <w:rsid w:val="00C3148E"/>
    <w:rsid w:val="00C322F0"/>
    <w:rsid w:val="00C32BFA"/>
    <w:rsid w:val="00C379D2"/>
    <w:rsid w:val="00C43DBC"/>
    <w:rsid w:val="00C477C9"/>
    <w:rsid w:val="00C478ED"/>
    <w:rsid w:val="00C47EDC"/>
    <w:rsid w:val="00C562BD"/>
    <w:rsid w:val="00C62020"/>
    <w:rsid w:val="00C658C7"/>
    <w:rsid w:val="00C72329"/>
    <w:rsid w:val="00C7540E"/>
    <w:rsid w:val="00C775FC"/>
    <w:rsid w:val="00C81BB7"/>
    <w:rsid w:val="00C82AD7"/>
    <w:rsid w:val="00C90815"/>
    <w:rsid w:val="00C96AD6"/>
    <w:rsid w:val="00C97345"/>
    <w:rsid w:val="00CA3A82"/>
    <w:rsid w:val="00CA4DE3"/>
    <w:rsid w:val="00CA705D"/>
    <w:rsid w:val="00CB7396"/>
    <w:rsid w:val="00CB79B6"/>
    <w:rsid w:val="00CD0F97"/>
    <w:rsid w:val="00CD7BBD"/>
    <w:rsid w:val="00CE0E99"/>
    <w:rsid w:val="00CE0F5B"/>
    <w:rsid w:val="00CF602A"/>
    <w:rsid w:val="00D10CAC"/>
    <w:rsid w:val="00D115A3"/>
    <w:rsid w:val="00D1617C"/>
    <w:rsid w:val="00D27FE3"/>
    <w:rsid w:val="00D43529"/>
    <w:rsid w:val="00D44FDA"/>
    <w:rsid w:val="00D471E6"/>
    <w:rsid w:val="00D50BFD"/>
    <w:rsid w:val="00D5444F"/>
    <w:rsid w:val="00D55551"/>
    <w:rsid w:val="00D57786"/>
    <w:rsid w:val="00D65880"/>
    <w:rsid w:val="00D734B4"/>
    <w:rsid w:val="00D81654"/>
    <w:rsid w:val="00D83891"/>
    <w:rsid w:val="00D83D23"/>
    <w:rsid w:val="00D853EC"/>
    <w:rsid w:val="00D927DD"/>
    <w:rsid w:val="00D93ED5"/>
    <w:rsid w:val="00DA3642"/>
    <w:rsid w:val="00DA4FFF"/>
    <w:rsid w:val="00DA6105"/>
    <w:rsid w:val="00DA799E"/>
    <w:rsid w:val="00DC007E"/>
    <w:rsid w:val="00DD0175"/>
    <w:rsid w:val="00DD14AE"/>
    <w:rsid w:val="00DD7074"/>
    <w:rsid w:val="00DD75E4"/>
    <w:rsid w:val="00DD75E5"/>
    <w:rsid w:val="00DE0B7E"/>
    <w:rsid w:val="00DF207D"/>
    <w:rsid w:val="00DF23AE"/>
    <w:rsid w:val="00DF2B53"/>
    <w:rsid w:val="00DF2FBD"/>
    <w:rsid w:val="00E00A8D"/>
    <w:rsid w:val="00E03580"/>
    <w:rsid w:val="00E10E30"/>
    <w:rsid w:val="00E15FE7"/>
    <w:rsid w:val="00E25305"/>
    <w:rsid w:val="00E26CFD"/>
    <w:rsid w:val="00E31D49"/>
    <w:rsid w:val="00E43198"/>
    <w:rsid w:val="00E4394A"/>
    <w:rsid w:val="00E54FD9"/>
    <w:rsid w:val="00E55618"/>
    <w:rsid w:val="00E63934"/>
    <w:rsid w:val="00E74C87"/>
    <w:rsid w:val="00E74D71"/>
    <w:rsid w:val="00E7561C"/>
    <w:rsid w:val="00E7730A"/>
    <w:rsid w:val="00E81D3A"/>
    <w:rsid w:val="00E854CA"/>
    <w:rsid w:val="00EA4D39"/>
    <w:rsid w:val="00EB71FB"/>
    <w:rsid w:val="00EC06A3"/>
    <w:rsid w:val="00EC2A83"/>
    <w:rsid w:val="00EC4BD6"/>
    <w:rsid w:val="00EC5EE8"/>
    <w:rsid w:val="00ED42BA"/>
    <w:rsid w:val="00ED68F1"/>
    <w:rsid w:val="00EE0FD0"/>
    <w:rsid w:val="00EF1B86"/>
    <w:rsid w:val="00EF2967"/>
    <w:rsid w:val="00EF7559"/>
    <w:rsid w:val="00F0728F"/>
    <w:rsid w:val="00F11916"/>
    <w:rsid w:val="00F145F3"/>
    <w:rsid w:val="00F20795"/>
    <w:rsid w:val="00F24BD0"/>
    <w:rsid w:val="00F26B37"/>
    <w:rsid w:val="00F327E2"/>
    <w:rsid w:val="00F33330"/>
    <w:rsid w:val="00F33D9A"/>
    <w:rsid w:val="00F457CD"/>
    <w:rsid w:val="00F632B6"/>
    <w:rsid w:val="00F64D32"/>
    <w:rsid w:val="00F666F9"/>
    <w:rsid w:val="00F677B4"/>
    <w:rsid w:val="00F716D7"/>
    <w:rsid w:val="00F7286B"/>
    <w:rsid w:val="00F77BB5"/>
    <w:rsid w:val="00F8279D"/>
    <w:rsid w:val="00F8791E"/>
    <w:rsid w:val="00F932C5"/>
    <w:rsid w:val="00F9659A"/>
    <w:rsid w:val="00F96DF3"/>
    <w:rsid w:val="00FA007B"/>
    <w:rsid w:val="00FA0E71"/>
    <w:rsid w:val="00FA1502"/>
    <w:rsid w:val="00FA79D4"/>
    <w:rsid w:val="00FC2948"/>
    <w:rsid w:val="00FC3590"/>
    <w:rsid w:val="00FD101C"/>
    <w:rsid w:val="00FD62B3"/>
    <w:rsid w:val="00FD6DF6"/>
    <w:rsid w:val="00FF22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300"/>
    <w:rPr>
      <w:sz w:val="24"/>
      <w:szCs w:val="24"/>
    </w:rPr>
  </w:style>
  <w:style w:type="paragraph" w:styleId="2">
    <w:name w:val="heading 2"/>
    <w:basedOn w:val="a"/>
    <w:next w:val="a"/>
    <w:qFormat/>
    <w:rsid w:val="0017609A"/>
    <w:pPr>
      <w:keepNext/>
      <w:ind w:left="6480"/>
      <w:outlineLvl w:val="1"/>
    </w:pPr>
    <w:rPr>
      <w:rFonts w:ascii="Arial" w:hAnsi="Arial"/>
      <w:szCs w:val="20"/>
    </w:rPr>
  </w:style>
  <w:style w:type="paragraph" w:styleId="4">
    <w:name w:val="heading 4"/>
    <w:basedOn w:val="a"/>
    <w:next w:val="a"/>
    <w:link w:val="4Char"/>
    <w:qFormat/>
    <w:rsid w:val="001B434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7609A"/>
    <w:rPr>
      <w:color w:val="0000FF"/>
      <w:u w:val="single"/>
    </w:rPr>
  </w:style>
  <w:style w:type="character" w:styleId="-0">
    <w:name w:val="FollowedHyperlink"/>
    <w:rsid w:val="0017609A"/>
    <w:rPr>
      <w:color w:val="800080"/>
      <w:u w:val="single"/>
    </w:rPr>
  </w:style>
  <w:style w:type="paragraph" w:styleId="Web">
    <w:name w:val="Normal (Web)"/>
    <w:basedOn w:val="a"/>
    <w:rsid w:val="0017609A"/>
    <w:pPr>
      <w:spacing w:before="100" w:beforeAutospacing="1" w:after="100" w:afterAutospacing="1"/>
    </w:pPr>
  </w:style>
  <w:style w:type="table" w:styleId="a3">
    <w:name w:val="Table Grid"/>
    <w:basedOn w:val="a1"/>
    <w:rsid w:val="00581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link w:val="4"/>
    <w:rsid w:val="001B4344"/>
    <w:rPr>
      <w:rFonts w:ascii="Calibri" w:eastAsia="Times New Roman" w:hAnsi="Calibri" w:cs="Times New Roman"/>
      <w:b/>
      <w:bCs/>
      <w:sz w:val="28"/>
      <w:szCs w:val="28"/>
    </w:rPr>
  </w:style>
  <w:style w:type="character" w:styleId="a4">
    <w:name w:val="Strong"/>
    <w:uiPriority w:val="22"/>
    <w:qFormat/>
    <w:rsid w:val="001B4344"/>
    <w:rPr>
      <w:b/>
      <w:bCs/>
    </w:rPr>
  </w:style>
  <w:style w:type="paragraph" w:customStyle="1" w:styleId="ListParagraph1">
    <w:name w:val="List Paragraph1"/>
    <w:basedOn w:val="a"/>
    <w:uiPriority w:val="34"/>
    <w:qFormat/>
    <w:rsid w:val="00332E40"/>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Char"/>
    <w:rsid w:val="00453260"/>
    <w:rPr>
      <w:rFonts w:ascii="Tahoma" w:hAnsi="Tahoma"/>
      <w:sz w:val="16"/>
      <w:szCs w:val="16"/>
    </w:rPr>
  </w:style>
  <w:style w:type="character" w:customStyle="1" w:styleId="Char">
    <w:name w:val="Κείμενο πλαισίου Char"/>
    <w:link w:val="a5"/>
    <w:rsid w:val="00453260"/>
    <w:rPr>
      <w:rFonts w:ascii="Tahoma" w:hAnsi="Tahoma" w:cs="Tahoma"/>
      <w:sz w:val="16"/>
      <w:szCs w:val="16"/>
    </w:rPr>
  </w:style>
  <w:style w:type="paragraph" w:styleId="3">
    <w:name w:val="Body Text Indent 3"/>
    <w:basedOn w:val="a"/>
    <w:link w:val="3Char"/>
    <w:rsid w:val="00F457CD"/>
    <w:pPr>
      <w:ind w:firstLine="454"/>
      <w:jc w:val="both"/>
    </w:pPr>
    <w:rPr>
      <w:sz w:val="28"/>
      <w:szCs w:val="20"/>
    </w:rPr>
  </w:style>
  <w:style w:type="character" w:customStyle="1" w:styleId="3Char">
    <w:name w:val="Σώμα κείμενου με εσοχή 3 Char"/>
    <w:link w:val="3"/>
    <w:rsid w:val="00F457CD"/>
    <w:rPr>
      <w:sz w:val="28"/>
    </w:rPr>
  </w:style>
  <w:style w:type="paragraph" w:styleId="a6">
    <w:name w:val="header"/>
    <w:basedOn w:val="a"/>
    <w:link w:val="Char0"/>
    <w:rsid w:val="00A965B9"/>
    <w:pPr>
      <w:tabs>
        <w:tab w:val="center" w:pos="4153"/>
        <w:tab w:val="right" w:pos="8306"/>
      </w:tabs>
    </w:pPr>
  </w:style>
  <w:style w:type="character" w:customStyle="1" w:styleId="Char0">
    <w:name w:val="Κεφαλίδα Char"/>
    <w:link w:val="a6"/>
    <w:rsid w:val="00A965B9"/>
    <w:rPr>
      <w:sz w:val="24"/>
      <w:szCs w:val="24"/>
    </w:rPr>
  </w:style>
  <w:style w:type="paragraph" w:styleId="a7">
    <w:name w:val="footer"/>
    <w:basedOn w:val="a"/>
    <w:link w:val="Char1"/>
    <w:uiPriority w:val="99"/>
    <w:rsid w:val="00A965B9"/>
    <w:pPr>
      <w:tabs>
        <w:tab w:val="center" w:pos="4153"/>
        <w:tab w:val="right" w:pos="8306"/>
      </w:tabs>
    </w:pPr>
  </w:style>
  <w:style w:type="character" w:customStyle="1" w:styleId="Char1">
    <w:name w:val="Υποσέλιδο Char"/>
    <w:link w:val="a7"/>
    <w:uiPriority w:val="99"/>
    <w:rsid w:val="00A965B9"/>
    <w:rPr>
      <w:sz w:val="24"/>
      <w:szCs w:val="24"/>
    </w:rPr>
  </w:style>
  <w:style w:type="paragraph" w:styleId="a8">
    <w:name w:val="List Paragraph"/>
    <w:basedOn w:val="a"/>
    <w:uiPriority w:val="34"/>
    <w:qFormat/>
    <w:rsid w:val="00CD0F9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B488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64003762">
      <w:bodyDiv w:val="1"/>
      <w:marLeft w:val="0"/>
      <w:marRight w:val="0"/>
      <w:marTop w:val="0"/>
      <w:marBottom w:val="0"/>
      <w:divBdr>
        <w:top w:val="none" w:sz="0" w:space="0" w:color="auto"/>
        <w:left w:val="none" w:sz="0" w:space="0" w:color="auto"/>
        <w:bottom w:val="none" w:sz="0" w:space="0" w:color="auto"/>
        <w:right w:val="none" w:sz="0" w:space="0" w:color="auto"/>
      </w:divBdr>
    </w:div>
    <w:div w:id="690033574">
      <w:bodyDiv w:val="1"/>
      <w:marLeft w:val="0"/>
      <w:marRight w:val="0"/>
      <w:marTop w:val="0"/>
      <w:marBottom w:val="0"/>
      <w:divBdr>
        <w:top w:val="none" w:sz="0" w:space="0" w:color="auto"/>
        <w:left w:val="none" w:sz="0" w:space="0" w:color="auto"/>
        <w:bottom w:val="none" w:sz="0" w:space="0" w:color="auto"/>
        <w:right w:val="none" w:sz="0" w:space="0" w:color="auto"/>
      </w:divBdr>
    </w:div>
    <w:div w:id="1180464368">
      <w:bodyDiv w:val="1"/>
      <w:marLeft w:val="0"/>
      <w:marRight w:val="0"/>
      <w:marTop w:val="0"/>
      <w:marBottom w:val="0"/>
      <w:divBdr>
        <w:top w:val="none" w:sz="0" w:space="0" w:color="auto"/>
        <w:left w:val="none" w:sz="0" w:space="0" w:color="auto"/>
        <w:bottom w:val="none" w:sz="0" w:space="0" w:color="auto"/>
        <w:right w:val="none" w:sz="0" w:space="0" w:color="auto"/>
      </w:divBdr>
      <w:divsChild>
        <w:div w:id="188759469">
          <w:marLeft w:val="0"/>
          <w:marRight w:val="0"/>
          <w:marTop w:val="0"/>
          <w:marBottom w:val="0"/>
          <w:divBdr>
            <w:top w:val="none" w:sz="0" w:space="0" w:color="auto"/>
            <w:left w:val="none" w:sz="0" w:space="0" w:color="auto"/>
            <w:bottom w:val="none" w:sz="0" w:space="0" w:color="auto"/>
            <w:right w:val="none" w:sz="0" w:space="0" w:color="auto"/>
          </w:divBdr>
        </w:div>
        <w:div w:id="743066214">
          <w:marLeft w:val="0"/>
          <w:marRight w:val="0"/>
          <w:marTop w:val="0"/>
          <w:marBottom w:val="0"/>
          <w:divBdr>
            <w:top w:val="none" w:sz="0" w:space="0" w:color="auto"/>
            <w:left w:val="none" w:sz="0" w:space="0" w:color="auto"/>
            <w:bottom w:val="none" w:sz="0" w:space="0" w:color="auto"/>
            <w:right w:val="none" w:sz="0" w:space="0" w:color="auto"/>
          </w:divBdr>
        </w:div>
      </w:divsChild>
    </w:div>
    <w:div w:id="17774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IGRI\Desktop\&#928;&#929;&#927;&#932;&#933;&#928;&#927;%2003%20&#928;&#929;&#927;&#931;&#937;&#928;&#921;&#922;&#92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03 ΠΡΟΣΩΠΙΚΟ</Template>
  <TotalTime>9</TotalTime>
  <Pages>2</Pages>
  <Words>661</Words>
  <Characters>3570</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ΑΘΜΙΑ</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TSIGRI</dc:creator>
  <cp:lastModifiedBy>ΔΙΠΕ ΑΧΑΪΑΣ</cp:lastModifiedBy>
  <cp:revision>2</cp:revision>
  <cp:lastPrinted>2020-02-13T12:14:00Z</cp:lastPrinted>
  <dcterms:created xsi:type="dcterms:W3CDTF">2023-06-30T07:17:00Z</dcterms:created>
  <dcterms:modified xsi:type="dcterms:W3CDTF">2023-06-30T07:17:00Z</dcterms:modified>
</cp:coreProperties>
</file>